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0"/>
        <w:gridCol w:w="6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行政相对人名称</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 </w:t>
            </w:r>
            <w:r>
              <w:rPr>
                <w:rFonts w:hint="eastAsia" w:ascii="微软雅黑" w:hAnsi="微软雅黑" w:eastAsia="微软雅黑" w:cs="微软雅黑"/>
                <w:b/>
                <w:bCs/>
                <w:color w:val="000000"/>
                <w:kern w:val="0"/>
                <w:sz w:val="24"/>
                <w:szCs w:val="24"/>
                <w:u w:val="none"/>
              </w:rPr>
              <w:t>平顶山市石龙区宝山加油站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统一社会信用代码</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ind w:left="0" w:right="0"/>
              <w:jc w:val="center"/>
              <w:rPr>
                <w:rFonts w:hint="eastAsia" w:ascii="微软雅黑" w:hAnsi="微软雅黑" w:eastAsia="微软雅黑" w:cs="微软雅黑"/>
                <w:b/>
                <w:bCs/>
                <w:color w:val="333333"/>
                <w:sz w:val="24"/>
                <w:szCs w:val="24"/>
                <w:u w:val="none"/>
                <w:lang w:val="en-US" w:eastAsia="zh-CN"/>
              </w:rPr>
            </w:pPr>
            <w:r>
              <w:rPr>
                <w:rFonts w:hint="eastAsia" w:ascii="微软雅黑" w:hAnsi="微软雅黑" w:eastAsia="微软雅黑" w:cs="微软雅黑"/>
                <w:b/>
                <w:bCs/>
                <w:color w:val="333333"/>
                <w:kern w:val="0"/>
                <w:sz w:val="24"/>
                <w:szCs w:val="24"/>
                <w:u w:val="none"/>
                <w:shd w:val="clear" w:fill="FFFFFF"/>
                <w:lang w:val="en-US" w:eastAsia="zh-CN" w:bidi="ar"/>
              </w:rPr>
              <w:t>91410404MA4042C830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法定代表人</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lang w:val="en-US"/>
              </w:rPr>
            </w:pPr>
            <w:r>
              <w:rPr>
                <w:rFonts w:hint="eastAsia" w:ascii="微软雅黑" w:hAnsi="微软雅黑" w:eastAsia="微软雅黑" w:cs="微软雅黑"/>
                <w:b/>
                <w:bCs/>
                <w:sz w:val="24"/>
                <w:szCs w:val="24"/>
                <w:u w:val="none"/>
              </w:rPr>
              <w:t>杨智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地址</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lang w:val="en-US" w:eastAsia="zh-CN"/>
              </w:rPr>
            </w:pPr>
            <w:r>
              <w:rPr>
                <w:rFonts w:hint="eastAsia" w:ascii="微软雅黑" w:hAnsi="微软雅黑" w:eastAsia="微软雅黑" w:cs="微软雅黑"/>
                <w:b/>
                <w:bCs/>
                <w:color w:val="000000"/>
                <w:sz w:val="24"/>
                <w:szCs w:val="24"/>
                <w:u w:val="none"/>
              </w:rPr>
              <w:t>石龙区高庄村马道口西200米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行政处罚种类</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行政处罚决定书文号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600" w:lineRule="exact"/>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eastAsia="zh-CN"/>
              </w:rPr>
              <w:t>平龙</w:t>
            </w:r>
            <w:r>
              <w:rPr>
                <w:rFonts w:hint="eastAsia" w:ascii="微软雅黑" w:hAnsi="微软雅黑" w:eastAsia="微软雅黑" w:cs="微软雅黑"/>
                <w:b/>
                <w:bCs/>
                <w:sz w:val="24"/>
                <w:szCs w:val="24"/>
                <w:u w:val="none"/>
              </w:rPr>
              <w:t>）应急罚〔202</w:t>
            </w:r>
            <w:r>
              <w:rPr>
                <w:rFonts w:hint="eastAsia" w:ascii="微软雅黑" w:hAnsi="微软雅黑" w:eastAsia="微软雅黑" w:cs="微软雅黑"/>
                <w:b/>
                <w:bCs/>
                <w:sz w:val="24"/>
                <w:szCs w:val="24"/>
                <w:u w:val="none"/>
                <w:lang w:val="en-US" w:eastAsia="zh-CN"/>
              </w:rPr>
              <w:t>2</w:t>
            </w: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val="en-US" w:eastAsia="zh-CN"/>
              </w:rPr>
              <w:t>2</w:t>
            </w:r>
            <w:r>
              <w:rPr>
                <w:rFonts w:hint="eastAsia" w:ascii="微软雅黑" w:hAnsi="微软雅黑" w:eastAsia="微软雅黑" w:cs="微软雅黑"/>
                <w:b/>
                <w:bCs/>
                <w:sz w:val="24"/>
                <w:szCs w:val="24"/>
                <w:u w:val="none"/>
              </w:rPr>
              <w:t>号</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行政执法人员（执法证号）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firstLine="960" w:firstLineChars="400"/>
              <w:jc w:val="both"/>
              <w:rPr>
                <w:rFonts w:hint="eastAsia" w:ascii="微软雅黑" w:hAnsi="微软雅黑" w:eastAsia="微软雅黑" w:cs="微软雅黑"/>
                <w:b/>
                <w:bCs/>
                <w:kern w:val="0"/>
                <w:sz w:val="24"/>
                <w:szCs w:val="24"/>
                <w:u w:val="none"/>
                <w:shd w:val="clear" w:fill="FCFCFC"/>
                <w:lang w:val="en-US" w:eastAsia="zh-CN" w:bidi="ar"/>
              </w:rPr>
            </w:pPr>
            <w:r>
              <w:rPr>
                <w:rFonts w:hint="eastAsia" w:ascii="微软雅黑" w:hAnsi="微软雅黑" w:eastAsia="微软雅黑" w:cs="微软雅黑"/>
                <w:b/>
                <w:bCs/>
                <w:kern w:val="0"/>
                <w:sz w:val="24"/>
                <w:szCs w:val="24"/>
                <w:u w:val="none"/>
                <w:shd w:val="clear" w:fill="FCFCFC"/>
                <w:lang w:val="en-US" w:eastAsia="zh-CN" w:bidi="ar"/>
              </w:rPr>
              <w:t>郑自勋（410404000052）</w:t>
            </w:r>
            <w:bookmarkStart w:id="0" w:name="_GoBack"/>
            <w:bookmarkEnd w:id="0"/>
          </w:p>
          <w:p>
            <w:pPr>
              <w:keepNext w:val="0"/>
              <w:keepLines w:val="0"/>
              <w:widowControl/>
              <w:suppressLineNumbers w:val="0"/>
              <w:wordWrap w:val="0"/>
              <w:spacing w:before="0" w:beforeAutospacing="0" w:after="0" w:afterAutospacing="0"/>
              <w:ind w:right="0" w:firstLine="960" w:firstLineChars="400"/>
              <w:jc w:val="both"/>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shd w:val="clear" w:fill="FCFCFC"/>
                <w:lang w:val="en-US" w:eastAsia="zh-CN" w:bidi="ar"/>
              </w:rPr>
              <w:t>赵晓帅（410404000056）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2"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违法事实</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bCs/>
                <w:sz w:val="24"/>
                <w:szCs w:val="24"/>
                <w:u w:val="none"/>
                <w:lang w:val="en-US"/>
              </w:rPr>
            </w:pPr>
            <w:r>
              <w:rPr>
                <w:rFonts w:hint="eastAsia" w:ascii="微软雅黑" w:hAnsi="微软雅黑" w:eastAsia="微软雅黑" w:cs="微软雅黑"/>
                <w:b/>
                <w:bCs/>
                <w:color w:val="000000"/>
                <w:kern w:val="0"/>
                <w:sz w:val="24"/>
                <w:szCs w:val="24"/>
                <w:u w:val="none"/>
              </w:rPr>
              <w:t>202</w:t>
            </w:r>
            <w:r>
              <w:rPr>
                <w:rFonts w:hint="eastAsia" w:ascii="微软雅黑" w:hAnsi="微软雅黑" w:eastAsia="微软雅黑" w:cs="微软雅黑"/>
                <w:b/>
                <w:bCs/>
                <w:color w:val="000000"/>
                <w:kern w:val="0"/>
                <w:sz w:val="24"/>
                <w:szCs w:val="24"/>
                <w:u w:val="none"/>
                <w:lang w:val="en-US" w:eastAsia="zh-CN"/>
              </w:rPr>
              <w:t>2</w:t>
            </w:r>
            <w:r>
              <w:rPr>
                <w:rFonts w:hint="eastAsia" w:ascii="微软雅黑" w:hAnsi="微软雅黑" w:eastAsia="微软雅黑" w:cs="微软雅黑"/>
                <w:b/>
                <w:bCs/>
                <w:color w:val="000000"/>
                <w:kern w:val="0"/>
                <w:sz w:val="24"/>
                <w:szCs w:val="24"/>
                <w:u w:val="none"/>
              </w:rPr>
              <w:t>年</w:t>
            </w:r>
            <w:r>
              <w:rPr>
                <w:rFonts w:hint="eastAsia" w:ascii="微软雅黑" w:hAnsi="微软雅黑" w:eastAsia="微软雅黑" w:cs="微软雅黑"/>
                <w:b/>
                <w:bCs/>
                <w:color w:val="000000"/>
                <w:kern w:val="0"/>
                <w:sz w:val="24"/>
                <w:szCs w:val="24"/>
                <w:u w:val="none"/>
                <w:lang w:val="en-US" w:eastAsia="zh-CN"/>
              </w:rPr>
              <w:t>4</w:t>
            </w:r>
            <w:r>
              <w:rPr>
                <w:rFonts w:hint="eastAsia" w:ascii="微软雅黑" w:hAnsi="微软雅黑" w:eastAsia="微软雅黑" w:cs="微软雅黑"/>
                <w:b/>
                <w:bCs/>
                <w:color w:val="000000"/>
                <w:kern w:val="0"/>
                <w:sz w:val="24"/>
                <w:szCs w:val="24"/>
                <w:u w:val="none"/>
              </w:rPr>
              <w:t>月</w:t>
            </w:r>
            <w:r>
              <w:rPr>
                <w:rFonts w:hint="eastAsia" w:ascii="微软雅黑" w:hAnsi="微软雅黑" w:eastAsia="微软雅黑" w:cs="微软雅黑"/>
                <w:b/>
                <w:bCs/>
                <w:color w:val="000000"/>
                <w:kern w:val="0"/>
                <w:sz w:val="24"/>
                <w:szCs w:val="24"/>
                <w:u w:val="none"/>
                <w:lang w:val="en-US" w:eastAsia="zh-CN"/>
              </w:rPr>
              <w:t>2</w:t>
            </w:r>
            <w:r>
              <w:rPr>
                <w:rFonts w:hint="eastAsia" w:ascii="微软雅黑" w:hAnsi="微软雅黑" w:eastAsia="微软雅黑" w:cs="微软雅黑"/>
                <w:b/>
                <w:bCs/>
                <w:color w:val="000000"/>
                <w:kern w:val="0"/>
                <w:sz w:val="24"/>
                <w:szCs w:val="24"/>
                <w:u w:val="none"/>
              </w:rPr>
              <w:t>日，我局行政执法人员在</w:t>
            </w:r>
            <w:r>
              <w:rPr>
                <w:rFonts w:hint="eastAsia" w:ascii="微软雅黑" w:hAnsi="微软雅黑" w:eastAsia="微软雅黑" w:cs="微软雅黑"/>
                <w:b/>
                <w:bCs/>
                <w:color w:val="000000"/>
                <w:kern w:val="0"/>
                <w:sz w:val="24"/>
                <w:szCs w:val="24"/>
                <w:u w:val="none"/>
                <w:lang w:eastAsia="zh-CN"/>
              </w:rPr>
              <w:t>对</w:t>
            </w:r>
            <w:r>
              <w:rPr>
                <w:rFonts w:hint="eastAsia" w:ascii="微软雅黑" w:hAnsi="微软雅黑" w:eastAsia="微软雅黑" w:cs="微软雅黑"/>
                <w:b/>
                <w:bCs/>
                <w:color w:val="000000"/>
                <w:kern w:val="0"/>
                <w:sz w:val="24"/>
                <w:szCs w:val="24"/>
                <w:u w:val="none"/>
              </w:rPr>
              <w:t>平顶山市石龙区宝山加油站进行监督检查时，发现该</w:t>
            </w:r>
            <w:r>
              <w:rPr>
                <w:rFonts w:hint="eastAsia" w:ascii="微软雅黑" w:hAnsi="微软雅黑" w:eastAsia="微软雅黑" w:cs="微软雅黑"/>
                <w:b/>
                <w:bCs/>
                <w:color w:val="000000"/>
                <w:kern w:val="0"/>
                <w:sz w:val="24"/>
                <w:szCs w:val="24"/>
                <w:u w:val="none"/>
                <w:lang w:eastAsia="zh-CN"/>
              </w:rPr>
              <w:t>加油站</w:t>
            </w:r>
            <w:r>
              <w:rPr>
                <w:rFonts w:hint="eastAsia" w:ascii="微软雅黑" w:hAnsi="微软雅黑" w:eastAsia="微软雅黑" w:cs="微软雅黑"/>
                <w:b/>
                <w:bCs/>
                <w:sz w:val="24"/>
                <w:szCs w:val="24"/>
                <w:u w:val="none"/>
                <w:lang w:eastAsia="zh-CN"/>
              </w:rPr>
              <w:t>未如实记录张娜、张盈、李金玉、李二妮安全生产教育和培训情况。</w:t>
            </w:r>
            <w:r>
              <w:rPr>
                <w:rFonts w:hint="eastAsia" w:ascii="微软雅黑" w:hAnsi="微软雅黑" w:eastAsia="微软雅黑" w:cs="微软雅黑"/>
                <w:b/>
                <w:bCs/>
                <w:color w:val="000000"/>
                <w:kern w:val="0"/>
                <w:sz w:val="24"/>
                <w:szCs w:val="24"/>
                <w:u w:val="none"/>
              </w:rPr>
              <w:t>当即下达了《责令限期整改指令书》，责令限期改正。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主要证据材料</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bCs/>
                <w:sz w:val="24"/>
                <w:szCs w:val="24"/>
                <w:u w:val="none"/>
              </w:rPr>
            </w:pPr>
            <w:r>
              <w:rPr>
                <w:rFonts w:hint="eastAsia" w:ascii="微软雅黑" w:hAnsi="微软雅黑" w:eastAsia="微软雅黑" w:cs="微软雅黑"/>
                <w:b/>
                <w:bCs/>
                <w:color w:val="000000"/>
                <w:kern w:val="0"/>
                <w:sz w:val="24"/>
                <w:szCs w:val="24"/>
                <w:u w:val="none"/>
              </w:rPr>
              <w:t>证据一：现场检查记录、责令限期整改指令书。证据二：平顶山市石龙区宝山加油站</w:t>
            </w:r>
            <w:r>
              <w:rPr>
                <w:rFonts w:hint="eastAsia" w:ascii="微软雅黑" w:hAnsi="微软雅黑" w:eastAsia="微软雅黑" w:cs="微软雅黑"/>
                <w:b/>
                <w:bCs/>
                <w:color w:val="000000"/>
                <w:kern w:val="0"/>
                <w:sz w:val="24"/>
                <w:szCs w:val="24"/>
                <w:u w:val="none"/>
                <w:lang w:eastAsia="zh-CN"/>
              </w:rPr>
              <w:t>站长</w:t>
            </w:r>
            <w:r>
              <w:rPr>
                <w:rFonts w:hint="eastAsia" w:ascii="微软雅黑" w:hAnsi="微软雅黑" w:eastAsia="微软雅黑" w:cs="微软雅黑"/>
                <w:b/>
                <w:bCs/>
                <w:sz w:val="24"/>
                <w:szCs w:val="24"/>
                <w:u w:val="none"/>
              </w:rPr>
              <w:t>杨智</w:t>
            </w:r>
            <w:r>
              <w:rPr>
                <w:rFonts w:hint="eastAsia" w:ascii="微软雅黑" w:hAnsi="微软雅黑" w:eastAsia="微软雅黑" w:cs="微软雅黑"/>
                <w:b/>
                <w:bCs/>
                <w:color w:val="000000"/>
                <w:kern w:val="0"/>
                <w:sz w:val="24"/>
                <w:szCs w:val="24"/>
                <w:u w:val="none"/>
              </w:rPr>
              <w:t>的询问笔录。证据三：当日影像资料照片</w:t>
            </w:r>
            <w:r>
              <w:rPr>
                <w:rFonts w:hint="eastAsia" w:ascii="微软雅黑" w:hAnsi="微软雅黑" w:eastAsia="微软雅黑" w:cs="微软雅黑"/>
                <w:b/>
                <w:bCs/>
                <w:color w:val="000000"/>
                <w:kern w:val="0"/>
                <w:sz w:val="24"/>
                <w:szCs w:val="24"/>
                <w:u w:val="none"/>
                <w:lang w:eastAsia="zh-CN"/>
              </w:rPr>
              <w:t>。证明</w:t>
            </w:r>
            <w:r>
              <w:rPr>
                <w:rFonts w:hint="eastAsia" w:ascii="微软雅黑" w:hAnsi="微软雅黑" w:eastAsia="微软雅黑" w:cs="微软雅黑"/>
                <w:b/>
                <w:bCs/>
                <w:color w:val="000000"/>
                <w:kern w:val="0"/>
                <w:sz w:val="24"/>
                <w:szCs w:val="24"/>
                <w:u w:val="none"/>
              </w:rPr>
              <w:t>202</w:t>
            </w:r>
            <w:r>
              <w:rPr>
                <w:rFonts w:hint="eastAsia" w:ascii="微软雅黑" w:hAnsi="微软雅黑" w:eastAsia="微软雅黑" w:cs="微软雅黑"/>
                <w:b/>
                <w:bCs/>
                <w:color w:val="000000"/>
                <w:kern w:val="0"/>
                <w:sz w:val="24"/>
                <w:szCs w:val="24"/>
                <w:u w:val="none"/>
                <w:lang w:val="en-US" w:eastAsia="zh-CN"/>
              </w:rPr>
              <w:t>2</w:t>
            </w:r>
            <w:r>
              <w:rPr>
                <w:rFonts w:hint="eastAsia" w:ascii="微软雅黑" w:hAnsi="微软雅黑" w:eastAsia="微软雅黑" w:cs="微软雅黑"/>
                <w:b/>
                <w:bCs/>
                <w:color w:val="000000"/>
                <w:kern w:val="0"/>
                <w:sz w:val="24"/>
                <w:szCs w:val="24"/>
                <w:u w:val="none"/>
              </w:rPr>
              <w:t>年</w:t>
            </w:r>
            <w:r>
              <w:rPr>
                <w:rFonts w:hint="eastAsia" w:ascii="微软雅黑" w:hAnsi="微软雅黑" w:eastAsia="微软雅黑" w:cs="微软雅黑"/>
                <w:b/>
                <w:bCs/>
                <w:color w:val="000000"/>
                <w:kern w:val="0"/>
                <w:sz w:val="24"/>
                <w:szCs w:val="24"/>
                <w:u w:val="none"/>
                <w:lang w:val="en-US" w:eastAsia="zh-CN"/>
              </w:rPr>
              <w:t>4</w:t>
            </w:r>
            <w:r>
              <w:rPr>
                <w:rFonts w:hint="eastAsia" w:ascii="微软雅黑" w:hAnsi="微软雅黑" w:eastAsia="微软雅黑" w:cs="微软雅黑"/>
                <w:b/>
                <w:bCs/>
                <w:color w:val="000000"/>
                <w:kern w:val="0"/>
                <w:sz w:val="24"/>
                <w:szCs w:val="24"/>
                <w:u w:val="none"/>
              </w:rPr>
              <w:t>月</w:t>
            </w:r>
            <w:r>
              <w:rPr>
                <w:rFonts w:hint="eastAsia" w:ascii="微软雅黑" w:hAnsi="微软雅黑" w:eastAsia="微软雅黑" w:cs="微软雅黑"/>
                <w:b/>
                <w:bCs/>
                <w:color w:val="000000"/>
                <w:kern w:val="0"/>
                <w:sz w:val="24"/>
                <w:szCs w:val="24"/>
                <w:u w:val="none"/>
                <w:lang w:val="en-US" w:eastAsia="zh-CN"/>
              </w:rPr>
              <w:t>2</w:t>
            </w:r>
            <w:r>
              <w:rPr>
                <w:rFonts w:hint="eastAsia" w:ascii="微软雅黑" w:hAnsi="微软雅黑" w:eastAsia="微软雅黑" w:cs="微软雅黑"/>
                <w:b/>
                <w:bCs/>
                <w:color w:val="000000"/>
                <w:kern w:val="0"/>
                <w:sz w:val="24"/>
                <w:szCs w:val="24"/>
                <w:u w:val="none"/>
              </w:rPr>
              <w:t>日，我局行政执法人员在</w:t>
            </w:r>
            <w:r>
              <w:rPr>
                <w:rFonts w:hint="eastAsia" w:ascii="微软雅黑" w:hAnsi="微软雅黑" w:eastAsia="微软雅黑" w:cs="微软雅黑"/>
                <w:b/>
                <w:bCs/>
                <w:color w:val="000000"/>
                <w:kern w:val="0"/>
                <w:sz w:val="24"/>
                <w:szCs w:val="24"/>
                <w:u w:val="none"/>
                <w:lang w:eastAsia="zh-CN"/>
              </w:rPr>
              <w:t>对</w:t>
            </w:r>
            <w:r>
              <w:rPr>
                <w:rFonts w:hint="eastAsia" w:ascii="微软雅黑" w:hAnsi="微软雅黑" w:eastAsia="微软雅黑" w:cs="微软雅黑"/>
                <w:b/>
                <w:bCs/>
                <w:color w:val="000000"/>
                <w:kern w:val="0"/>
                <w:sz w:val="24"/>
                <w:szCs w:val="24"/>
                <w:u w:val="none"/>
              </w:rPr>
              <w:t>平顶山市石龙区宝山加油站进行监督检查时，发现该</w:t>
            </w:r>
            <w:r>
              <w:rPr>
                <w:rFonts w:hint="eastAsia" w:ascii="微软雅黑" w:hAnsi="微软雅黑" w:eastAsia="微软雅黑" w:cs="微软雅黑"/>
                <w:b/>
                <w:bCs/>
                <w:color w:val="000000"/>
                <w:kern w:val="0"/>
                <w:sz w:val="24"/>
                <w:szCs w:val="24"/>
                <w:u w:val="none"/>
                <w:lang w:eastAsia="zh-CN"/>
              </w:rPr>
              <w:t>加油站</w:t>
            </w:r>
            <w:r>
              <w:rPr>
                <w:rFonts w:hint="eastAsia" w:ascii="微软雅黑" w:hAnsi="微软雅黑" w:eastAsia="微软雅黑" w:cs="微软雅黑"/>
                <w:b/>
                <w:bCs/>
                <w:sz w:val="24"/>
                <w:szCs w:val="24"/>
                <w:u w:val="none"/>
                <w:lang w:eastAsia="zh-CN"/>
              </w:rPr>
              <w:t>未如实记录张娜、张盈、李金玉、李二妮安全生产教育和培训情况</w:t>
            </w:r>
            <w:r>
              <w:rPr>
                <w:rFonts w:hint="eastAsia" w:ascii="微软雅黑" w:hAnsi="微软雅黑" w:eastAsia="微软雅黑" w:cs="微软雅黑"/>
                <w:b/>
                <w:bCs/>
                <w:color w:val="000000"/>
                <w:kern w:val="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处罚依据</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380" w:lineRule="exact"/>
              <w:ind w:firstLine="480" w:firstLineChars="200"/>
              <w:contextualSpacing/>
              <w:jc w:val="left"/>
              <w:rPr>
                <w:rFonts w:hint="eastAsia" w:ascii="微软雅黑" w:hAnsi="微软雅黑" w:eastAsia="微软雅黑" w:cs="微软雅黑"/>
                <w:b/>
                <w:bCs/>
                <w:sz w:val="24"/>
                <w:szCs w:val="24"/>
                <w:u w:val="none"/>
                <w:lang w:eastAsia="zh-CN"/>
              </w:rPr>
            </w:pPr>
            <w:r>
              <w:rPr>
                <w:rFonts w:hint="eastAsia" w:ascii="微软雅黑" w:hAnsi="微软雅黑" w:eastAsia="微软雅黑" w:cs="微软雅黑"/>
                <w:b/>
                <w:bCs/>
                <w:sz w:val="24"/>
                <w:szCs w:val="24"/>
                <w:u w:val="none"/>
              </w:rPr>
              <w:t>违反了</w:t>
            </w:r>
            <w:r>
              <w:rPr>
                <w:rFonts w:hint="eastAsia" w:ascii="微软雅黑" w:hAnsi="微软雅黑" w:eastAsia="微软雅黑" w:cs="微软雅黑"/>
                <w:b/>
                <w:bCs/>
                <w:color w:val="000000"/>
                <w:kern w:val="0"/>
                <w:sz w:val="24"/>
                <w:szCs w:val="24"/>
                <w:u w:val="none"/>
              </w:rPr>
              <w:t>《</w:t>
            </w:r>
            <w:r>
              <w:rPr>
                <w:rFonts w:hint="eastAsia" w:ascii="微软雅黑" w:hAnsi="微软雅黑" w:eastAsia="微软雅黑" w:cs="微软雅黑"/>
                <w:b/>
                <w:bCs/>
                <w:color w:val="000000"/>
                <w:kern w:val="0"/>
                <w:sz w:val="24"/>
                <w:szCs w:val="24"/>
                <w:u w:val="none"/>
                <w:lang w:eastAsia="zh-CN"/>
              </w:rPr>
              <w:t>中华人民共和国</w:t>
            </w:r>
            <w:r>
              <w:rPr>
                <w:rFonts w:hint="eastAsia" w:ascii="微软雅黑" w:hAnsi="微软雅黑" w:eastAsia="微软雅黑" w:cs="微软雅黑"/>
                <w:b/>
                <w:bCs/>
                <w:color w:val="000000"/>
                <w:kern w:val="0"/>
                <w:sz w:val="24"/>
                <w:szCs w:val="24"/>
                <w:u w:val="none"/>
              </w:rPr>
              <w:t>安全生产</w:t>
            </w:r>
            <w:r>
              <w:rPr>
                <w:rFonts w:hint="eastAsia" w:ascii="微软雅黑" w:hAnsi="微软雅黑" w:eastAsia="微软雅黑" w:cs="微软雅黑"/>
                <w:b/>
                <w:bCs/>
                <w:color w:val="000000"/>
                <w:kern w:val="0"/>
                <w:sz w:val="24"/>
                <w:szCs w:val="24"/>
                <w:u w:val="none"/>
                <w:lang w:eastAsia="zh-CN"/>
              </w:rPr>
              <w:t>法</w:t>
            </w:r>
            <w:r>
              <w:rPr>
                <w:rFonts w:hint="eastAsia" w:ascii="微软雅黑" w:hAnsi="微软雅黑" w:eastAsia="微软雅黑" w:cs="微软雅黑"/>
                <w:b/>
                <w:bCs/>
                <w:color w:val="000000"/>
                <w:kern w:val="0"/>
                <w:sz w:val="24"/>
                <w:szCs w:val="24"/>
                <w:u w:val="none"/>
              </w:rPr>
              <w:t>》第</w:t>
            </w:r>
            <w:r>
              <w:rPr>
                <w:rFonts w:hint="eastAsia" w:ascii="微软雅黑" w:hAnsi="微软雅黑" w:eastAsia="微软雅黑" w:cs="微软雅黑"/>
                <w:b/>
                <w:bCs/>
                <w:color w:val="000000"/>
                <w:kern w:val="0"/>
                <w:sz w:val="24"/>
                <w:szCs w:val="24"/>
                <w:u w:val="none"/>
                <w:lang w:eastAsia="zh-CN"/>
              </w:rPr>
              <w:t>二十八</w:t>
            </w:r>
            <w:r>
              <w:rPr>
                <w:rFonts w:hint="eastAsia" w:ascii="微软雅黑" w:hAnsi="微软雅黑" w:eastAsia="微软雅黑" w:cs="微软雅黑"/>
                <w:b/>
                <w:bCs/>
                <w:color w:val="000000"/>
                <w:kern w:val="0"/>
                <w:sz w:val="24"/>
                <w:szCs w:val="24"/>
                <w:u w:val="none"/>
              </w:rPr>
              <w:t>条第</w:t>
            </w:r>
            <w:r>
              <w:rPr>
                <w:rFonts w:hint="eastAsia" w:ascii="微软雅黑" w:hAnsi="微软雅黑" w:eastAsia="微软雅黑" w:cs="微软雅黑"/>
                <w:b/>
                <w:bCs/>
                <w:color w:val="000000"/>
                <w:kern w:val="0"/>
                <w:sz w:val="24"/>
                <w:szCs w:val="24"/>
                <w:u w:val="none"/>
                <w:lang w:eastAsia="zh-CN"/>
              </w:rPr>
              <w:t>四</w:t>
            </w:r>
            <w:r>
              <w:rPr>
                <w:rFonts w:hint="eastAsia" w:ascii="微软雅黑" w:hAnsi="微软雅黑" w:eastAsia="微软雅黑" w:cs="微软雅黑"/>
                <w:b/>
                <w:bCs/>
                <w:color w:val="000000"/>
                <w:kern w:val="0"/>
                <w:sz w:val="24"/>
                <w:szCs w:val="24"/>
                <w:u w:val="none"/>
              </w:rPr>
              <w:t>款</w:t>
            </w:r>
            <w:r>
              <w:rPr>
                <w:rFonts w:hint="eastAsia" w:ascii="微软雅黑" w:hAnsi="微软雅黑" w:eastAsia="微软雅黑" w:cs="微软雅黑"/>
                <w:b/>
                <w:bCs/>
                <w:color w:val="000000"/>
                <w:kern w:val="0"/>
                <w:sz w:val="24"/>
                <w:szCs w:val="24"/>
                <w:u w:val="none"/>
                <w:lang w:eastAsia="zh-CN"/>
              </w:rPr>
              <w:t>，</w:t>
            </w:r>
            <w:r>
              <w:rPr>
                <w:rFonts w:hint="eastAsia" w:ascii="微软雅黑" w:hAnsi="微软雅黑" w:eastAsia="微软雅黑" w:cs="微软雅黑"/>
                <w:b/>
                <w:bCs/>
                <w:i w:val="0"/>
                <w:iCs w:val="0"/>
                <w:caps w:val="0"/>
                <w:color w:val="333333"/>
                <w:spacing w:val="0"/>
                <w:sz w:val="24"/>
                <w:szCs w:val="24"/>
                <w:u w:val="none"/>
                <w:shd w:val="clear" w:color="auto" w:fill="FFFFFF"/>
              </w:rPr>
              <w:t>生产经营单位应当建立安全生产教育和培训档案，如实记录安全生产教育和培训的时间、内容、参加人员以及考核结果等情况</w:t>
            </w:r>
            <w:r>
              <w:rPr>
                <w:rFonts w:hint="eastAsia" w:ascii="微软雅黑" w:hAnsi="微软雅黑" w:eastAsia="微软雅黑" w:cs="微软雅黑"/>
                <w:b/>
                <w:bCs/>
                <w:sz w:val="24"/>
                <w:szCs w:val="24"/>
                <w:u w:val="none"/>
              </w:rPr>
              <w:t>的规定，依据</w:t>
            </w:r>
            <w:r>
              <w:rPr>
                <w:rFonts w:hint="eastAsia" w:ascii="微软雅黑" w:hAnsi="微软雅黑" w:eastAsia="微软雅黑" w:cs="微软雅黑"/>
                <w:b/>
                <w:bCs/>
                <w:color w:val="000000"/>
                <w:kern w:val="0"/>
                <w:sz w:val="24"/>
                <w:szCs w:val="24"/>
                <w:u w:val="none"/>
              </w:rPr>
              <w:t>《</w:t>
            </w:r>
            <w:r>
              <w:rPr>
                <w:rFonts w:hint="eastAsia" w:ascii="微软雅黑" w:hAnsi="微软雅黑" w:eastAsia="微软雅黑" w:cs="微软雅黑"/>
                <w:b/>
                <w:bCs/>
                <w:color w:val="000000"/>
                <w:kern w:val="0"/>
                <w:sz w:val="24"/>
                <w:szCs w:val="24"/>
                <w:u w:val="none"/>
                <w:lang w:eastAsia="zh-CN"/>
              </w:rPr>
              <w:t>中华人民共和国</w:t>
            </w:r>
            <w:r>
              <w:rPr>
                <w:rFonts w:hint="eastAsia" w:ascii="微软雅黑" w:hAnsi="微软雅黑" w:eastAsia="微软雅黑" w:cs="微软雅黑"/>
                <w:b/>
                <w:bCs/>
                <w:color w:val="000000"/>
                <w:kern w:val="0"/>
                <w:sz w:val="24"/>
                <w:szCs w:val="24"/>
                <w:u w:val="none"/>
              </w:rPr>
              <w:t>安全生产</w:t>
            </w:r>
            <w:r>
              <w:rPr>
                <w:rFonts w:hint="eastAsia" w:ascii="微软雅黑" w:hAnsi="微软雅黑" w:eastAsia="微软雅黑" w:cs="微软雅黑"/>
                <w:b/>
                <w:bCs/>
                <w:color w:val="000000"/>
                <w:kern w:val="0"/>
                <w:sz w:val="24"/>
                <w:szCs w:val="24"/>
                <w:u w:val="none"/>
                <w:lang w:eastAsia="zh-CN"/>
              </w:rPr>
              <w:t>法</w:t>
            </w:r>
            <w:r>
              <w:rPr>
                <w:rFonts w:hint="eastAsia" w:ascii="微软雅黑" w:hAnsi="微软雅黑" w:eastAsia="微软雅黑" w:cs="微软雅黑"/>
                <w:b/>
                <w:bCs/>
                <w:color w:val="000000"/>
                <w:kern w:val="0"/>
                <w:sz w:val="24"/>
                <w:szCs w:val="24"/>
                <w:u w:val="none"/>
              </w:rPr>
              <w:t>》第</w:t>
            </w:r>
            <w:r>
              <w:rPr>
                <w:rFonts w:hint="eastAsia" w:ascii="微软雅黑" w:hAnsi="微软雅黑" w:eastAsia="微软雅黑" w:cs="微软雅黑"/>
                <w:b/>
                <w:bCs/>
                <w:color w:val="000000"/>
                <w:kern w:val="0"/>
                <w:sz w:val="24"/>
                <w:szCs w:val="24"/>
                <w:u w:val="none"/>
                <w:lang w:eastAsia="zh-CN"/>
              </w:rPr>
              <w:t>九十七</w:t>
            </w:r>
            <w:r>
              <w:rPr>
                <w:rFonts w:hint="eastAsia" w:ascii="微软雅黑" w:hAnsi="微软雅黑" w:eastAsia="微软雅黑" w:cs="微软雅黑"/>
                <w:b/>
                <w:bCs/>
                <w:color w:val="000000"/>
                <w:kern w:val="0"/>
                <w:sz w:val="24"/>
                <w:szCs w:val="24"/>
                <w:u w:val="none"/>
              </w:rPr>
              <w:t>条第</w:t>
            </w:r>
            <w:r>
              <w:rPr>
                <w:rFonts w:hint="eastAsia" w:ascii="微软雅黑" w:hAnsi="微软雅黑" w:eastAsia="微软雅黑" w:cs="微软雅黑"/>
                <w:b/>
                <w:bCs/>
                <w:color w:val="000000"/>
                <w:kern w:val="0"/>
                <w:sz w:val="24"/>
                <w:szCs w:val="24"/>
                <w:u w:val="none"/>
                <w:lang w:eastAsia="zh-CN"/>
              </w:rPr>
              <w:t>四</w:t>
            </w:r>
            <w:r>
              <w:rPr>
                <w:rFonts w:hint="eastAsia" w:ascii="微软雅黑" w:hAnsi="微软雅黑" w:eastAsia="微软雅黑" w:cs="微软雅黑"/>
                <w:b/>
                <w:bCs/>
                <w:color w:val="000000"/>
                <w:kern w:val="0"/>
                <w:sz w:val="24"/>
                <w:szCs w:val="24"/>
                <w:u w:val="none"/>
              </w:rPr>
              <w:t>项</w:t>
            </w:r>
            <w:r>
              <w:rPr>
                <w:rFonts w:hint="eastAsia" w:ascii="微软雅黑" w:hAnsi="微软雅黑" w:eastAsia="微软雅黑" w:cs="微软雅黑"/>
                <w:b/>
                <w:bCs/>
                <w:color w:val="000000"/>
                <w:sz w:val="24"/>
                <w:szCs w:val="24"/>
                <w:u w:val="none"/>
              </w:rPr>
              <w:t>，</w:t>
            </w:r>
            <w:r>
              <w:rPr>
                <w:rFonts w:hint="eastAsia" w:ascii="微软雅黑" w:hAnsi="微软雅黑" w:eastAsia="微软雅黑" w:cs="微软雅黑"/>
                <w:b/>
                <w:bCs/>
                <w:i w:val="0"/>
                <w:iCs w:val="0"/>
                <w:caps w:val="0"/>
                <w:color w:val="333333"/>
                <w:spacing w:val="0"/>
                <w:sz w:val="24"/>
                <w:szCs w:val="24"/>
                <w:u w:val="none"/>
                <w:shd w:val="clear" w:color="auto" w:fill="FFFFFF"/>
              </w:rPr>
              <w:t>生产经营单位未如实记录安全生产教育和培训情况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微软雅黑" w:hAnsi="微软雅黑" w:eastAsia="微软雅黑" w:cs="微软雅黑"/>
                <w:b/>
                <w:bCs/>
                <w:sz w:val="24"/>
                <w:szCs w:val="24"/>
                <w:u w:val="none"/>
              </w:rPr>
              <w:t>的规定</w:t>
            </w:r>
            <w:r>
              <w:rPr>
                <w:rFonts w:hint="eastAsia" w:ascii="微软雅黑" w:hAnsi="微软雅黑" w:eastAsia="微软雅黑" w:cs="微软雅黑"/>
                <w:b/>
                <w:bCs/>
                <w:sz w:val="24"/>
                <w:szCs w:val="24"/>
                <w:u w:val="none"/>
                <w:lang w:eastAsia="zh-CN"/>
              </w:rPr>
              <w:t>。</w:t>
            </w:r>
          </w:p>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b/>
                <w:bCs/>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适用裁量标准</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color w:val="000000"/>
                <w:sz w:val="24"/>
                <w:szCs w:val="24"/>
                <w:u w:val="none"/>
                <w:lang w:eastAsia="zh-CN"/>
              </w:rPr>
              <w:t>河南省应急管理厅实施《安全生产法》相关行政处罚裁量基准（</w:t>
            </w:r>
            <w:r>
              <w:rPr>
                <w:rFonts w:hint="eastAsia" w:ascii="微软雅黑" w:hAnsi="微软雅黑" w:eastAsia="微软雅黑" w:cs="微软雅黑"/>
                <w:b/>
                <w:bCs/>
                <w:color w:val="000000"/>
                <w:sz w:val="24"/>
                <w:szCs w:val="24"/>
                <w:u w:val="none"/>
                <w:lang w:val="en-US" w:eastAsia="zh-CN"/>
              </w:rPr>
              <w:t>2021年版</w:t>
            </w:r>
            <w:r>
              <w:rPr>
                <w:rFonts w:hint="eastAsia" w:ascii="微软雅黑" w:hAnsi="微软雅黑" w:eastAsia="微软雅黑" w:cs="微软雅黑"/>
                <w:b/>
                <w:bCs/>
                <w:color w:val="000000"/>
                <w:sz w:val="24"/>
                <w:szCs w:val="24"/>
                <w:u w:val="none"/>
                <w:lang w:eastAsia="zh-CN"/>
              </w:rPr>
              <w:t>）第十条第一项，</w:t>
            </w:r>
            <w:r>
              <w:rPr>
                <w:rFonts w:hint="eastAsia" w:ascii="微软雅黑" w:hAnsi="微软雅黑" w:eastAsia="微软雅黑" w:cs="微软雅黑"/>
                <w:b/>
                <w:bCs/>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陈述申辩或听证情况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法制审核情况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lang w:eastAsia="zh-CN"/>
              </w:rPr>
            </w:pPr>
            <w:r>
              <w:rPr>
                <w:rFonts w:hint="eastAsia" w:ascii="微软雅黑" w:hAnsi="微软雅黑" w:eastAsia="微软雅黑" w:cs="微软雅黑"/>
                <w:b/>
                <w:bCs/>
                <w:sz w:val="24"/>
                <w:szCs w:val="24"/>
                <w:u w:val="none"/>
                <w:lang w:eastAsia="zh-CN"/>
              </w:rPr>
              <w:t>适用法律正确、裁量适当、事实清楚、程序合法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集体讨论情况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经</w:t>
            </w:r>
            <w:r>
              <w:rPr>
                <w:rFonts w:hint="eastAsia" w:ascii="微软雅黑" w:hAnsi="微软雅黑" w:eastAsia="微软雅黑" w:cs="微软雅黑"/>
                <w:b/>
                <w:bCs/>
                <w:spacing w:val="13"/>
                <w:sz w:val="24"/>
                <w:szCs w:val="24"/>
                <w:u w:val="none"/>
              </w:rPr>
              <w:t>行政处罚案件案审会合议</w:t>
            </w:r>
            <w:r>
              <w:rPr>
                <w:rFonts w:hint="eastAsia" w:ascii="微软雅黑" w:hAnsi="微软雅黑" w:eastAsia="微软雅黑" w:cs="微软雅黑"/>
                <w:b/>
                <w:bCs/>
                <w:kern w:val="0"/>
                <w:sz w:val="24"/>
                <w:szCs w:val="24"/>
                <w:u w:val="none"/>
                <w:lang w:val="en-US" w:eastAsia="zh-CN" w:bidi="ar"/>
              </w:rPr>
              <w:t>，全部同意给予处罚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处罚内容</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t xml:space="preserve"> </w:t>
            </w:r>
            <w:r>
              <w:rPr>
                <w:rFonts w:hint="eastAsia" w:ascii="微软雅黑" w:hAnsi="微软雅黑" w:eastAsia="微软雅黑" w:cs="微软雅黑"/>
                <w:b/>
                <w:bCs/>
                <w:i w:val="0"/>
                <w:iCs w:val="0"/>
                <w:caps w:val="0"/>
                <w:color w:val="333333"/>
                <w:spacing w:val="0"/>
                <w:sz w:val="24"/>
                <w:szCs w:val="24"/>
                <w:u w:val="none"/>
                <w:shd w:val="clear" w:color="auto" w:fill="FFFFFF"/>
              </w:rPr>
              <w:t>责令限期改正</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kern w:val="0"/>
                <w:sz w:val="24"/>
                <w:szCs w:val="24"/>
                <w:u w:val="none"/>
              </w:rPr>
              <w:t>处人民币</w:t>
            </w:r>
            <w:r>
              <w:rPr>
                <w:rFonts w:hint="eastAsia" w:ascii="微软雅黑" w:hAnsi="微软雅黑" w:eastAsia="微软雅黑" w:cs="微软雅黑"/>
                <w:b/>
                <w:bCs/>
                <w:color w:val="000000"/>
                <w:kern w:val="0"/>
                <w:sz w:val="24"/>
                <w:szCs w:val="24"/>
                <w:u w:val="none"/>
                <w:lang w:eastAsia="zh-CN"/>
              </w:rPr>
              <w:t>壹</w:t>
            </w:r>
            <w:r>
              <w:rPr>
                <w:rFonts w:hint="eastAsia" w:ascii="微软雅黑" w:hAnsi="微软雅黑" w:eastAsia="微软雅黑" w:cs="微软雅黑"/>
                <w:b/>
                <w:bCs/>
                <w:color w:val="000000"/>
                <w:kern w:val="0"/>
                <w:sz w:val="24"/>
                <w:szCs w:val="24"/>
                <w:u w:val="none"/>
              </w:rPr>
              <w:t>万</w:t>
            </w:r>
            <w:r>
              <w:rPr>
                <w:rFonts w:hint="eastAsia" w:ascii="微软雅黑" w:hAnsi="微软雅黑" w:eastAsia="微软雅黑" w:cs="微软雅黑"/>
                <w:b/>
                <w:bCs/>
                <w:color w:val="000000"/>
                <w:kern w:val="0"/>
                <w:sz w:val="24"/>
                <w:szCs w:val="24"/>
                <w:u w:val="none"/>
                <w:lang w:eastAsia="zh-CN"/>
              </w:rPr>
              <w:t>壹仟</w:t>
            </w:r>
            <w:r>
              <w:rPr>
                <w:rFonts w:hint="eastAsia" w:ascii="微软雅黑" w:hAnsi="微软雅黑" w:eastAsia="微软雅黑" w:cs="微软雅黑"/>
                <w:b/>
                <w:bCs/>
                <w:color w:val="000000"/>
                <w:kern w:val="0"/>
                <w:sz w:val="24"/>
                <w:szCs w:val="24"/>
                <w:u w:val="none"/>
              </w:rPr>
              <w:t>元</w:t>
            </w:r>
            <w:r>
              <w:rPr>
                <w:rFonts w:hint="eastAsia" w:ascii="微软雅黑" w:hAnsi="微软雅黑" w:eastAsia="微软雅黑" w:cs="微软雅黑"/>
                <w:b/>
                <w:bCs/>
                <w:color w:val="000000"/>
                <w:kern w:val="0"/>
                <w:sz w:val="24"/>
                <w:szCs w:val="24"/>
                <w:u w:val="none"/>
                <w:lang w:eastAsia="zh-CN"/>
              </w:rPr>
              <w:t>整</w:t>
            </w:r>
            <w:r>
              <w:rPr>
                <w:rFonts w:hint="eastAsia" w:ascii="微软雅黑" w:hAnsi="微软雅黑" w:eastAsia="微软雅黑" w:cs="微软雅黑"/>
                <w:b/>
                <w:bCs/>
                <w:color w:val="000000"/>
                <w:kern w:val="0"/>
                <w:sz w:val="24"/>
                <w:szCs w:val="24"/>
                <w:u w:val="none"/>
              </w:rPr>
              <w:t>罚款</w:t>
            </w:r>
            <w:r>
              <w:rPr>
                <w:rFonts w:hint="eastAsia" w:ascii="微软雅黑" w:hAnsi="微软雅黑" w:eastAsia="微软雅黑" w:cs="微软雅黑"/>
                <w:b/>
                <w:bCs/>
                <w:sz w:val="24"/>
                <w:szCs w:val="2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处罚决定日期</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lang w:val="en-US"/>
              </w:rPr>
            </w:pPr>
            <w:r>
              <w:rPr>
                <w:rFonts w:hint="eastAsia" w:ascii="微软雅黑" w:hAnsi="微软雅黑" w:eastAsia="微软雅黑" w:cs="微软雅黑"/>
                <w:b/>
                <w:bCs/>
                <w:kern w:val="0"/>
                <w:sz w:val="24"/>
                <w:szCs w:val="24"/>
                <w:u w:val="none"/>
                <w:lang w:val="en-US" w:eastAsia="zh-CN" w:bidi="ar"/>
              </w:rPr>
              <w:t>2022年4月12日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行政处罚机关</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石龙区应急管理局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备注</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微软雅黑"/>
    <w:panose1 w:val="00000000000000000000"/>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rPr>
        <w:rFonts w:hint="eastAsia" w:ascii="仿宋" w:hAnsi="仿宋" w:eastAsia="仿宋"/>
        <w:sz w:val="28"/>
        <w:szCs w:val="28"/>
        <w:u w:val="none"/>
      </w:rPr>
    </w:pPr>
  </w:p>
  <w:p>
    <w:pPr>
      <w:pStyle w:val="4"/>
      <w:ind w:firstLine="560" w:firstLineChars="200"/>
      <w:rPr>
        <w:rFonts w:hint="eastAsia" w:ascii="微软雅黑" w:hAnsi="微软雅黑" w:eastAsia="微软雅黑" w:cs="微软雅黑"/>
        <w:b/>
        <w:bCs/>
        <w:sz w:val="28"/>
        <w:szCs w:val="28"/>
        <w:u w:val="none"/>
      </w:rPr>
    </w:pPr>
  </w:p>
  <w:p>
    <w:pPr>
      <w:pStyle w:val="4"/>
      <w:rPr>
        <w:rFonts w:hint="eastAsia" w:ascii="微软雅黑" w:hAnsi="微软雅黑" w:eastAsia="微软雅黑" w:cs="微软雅黑"/>
        <w:b/>
        <w:bCs/>
        <w:color w:val="000000"/>
        <w:kern w:val="0"/>
        <w:sz w:val="28"/>
        <w:szCs w:val="28"/>
        <w:u w:val="none"/>
      </w:rPr>
    </w:pPr>
    <w:r>
      <w:rPr>
        <w:rFonts w:hint="eastAsia" w:ascii="微软雅黑" w:hAnsi="微软雅黑" w:eastAsia="微软雅黑" w:cs="微软雅黑"/>
        <w:b/>
        <w:bCs/>
        <w:color w:val="000000"/>
        <w:kern w:val="0"/>
        <w:sz w:val="28"/>
        <w:szCs w:val="28"/>
        <w:u w:val="none"/>
      </w:rPr>
      <w:t>平顶山市石龙区宝山加油站</w:t>
    </w:r>
    <w:r>
      <w:rPr>
        <w:rFonts w:hint="eastAsia" w:ascii="微软雅黑" w:hAnsi="微软雅黑" w:eastAsia="微软雅黑" w:cs="微软雅黑"/>
        <w:b/>
        <w:bCs/>
        <w:sz w:val="28"/>
        <w:szCs w:val="28"/>
        <w:u w:val="none"/>
        <w:lang w:val="en-US" w:eastAsia="zh-CN"/>
      </w:rPr>
      <w:t>未如实记录安全生产教育和培训情况</w:t>
    </w:r>
    <w:r>
      <w:rPr>
        <w:rFonts w:hint="eastAsia" w:ascii="微软雅黑" w:hAnsi="微软雅黑" w:eastAsia="微软雅黑" w:cs="微软雅黑"/>
        <w:b/>
        <w:bCs/>
        <w:color w:val="000000"/>
        <w:kern w:val="0"/>
        <w:sz w:val="28"/>
        <w:szCs w:val="28"/>
        <w:u w:val="none"/>
      </w:rPr>
      <w:t>案</w:t>
    </w:r>
    <w:r>
      <w:rPr>
        <w:rFonts w:hint="eastAsia" w:ascii="微软雅黑" w:hAnsi="微软雅黑" w:eastAsia="微软雅黑" w:cs="微软雅黑"/>
        <w:b/>
        <w:bCs/>
        <w:sz w:val="28"/>
        <w:szCs w:val="28"/>
        <w:u w:val="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63280"/>
    <w:rsid w:val="0CA036AD"/>
    <w:rsid w:val="1CE56624"/>
    <w:rsid w:val="1DAA13BB"/>
    <w:rsid w:val="1ECD0942"/>
    <w:rsid w:val="33A36C82"/>
    <w:rsid w:val="3434239C"/>
    <w:rsid w:val="34CB1AB0"/>
    <w:rsid w:val="398C4B96"/>
    <w:rsid w:val="3D0C6162"/>
    <w:rsid w:val="48DD7443"/>
    <w:rsid w:val="4B363280"/>
    <w:rsid w:val="4FE17D8F"/>
    <w:rsid w:val="644671CA"/>
    <w:rsid w:val="6C51034A"/>
    <w:rsid w:val="6F203019"/>
    <w:rsid w:val="7A815252"/>
    <w:rsid w:val="7CA0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676</Words>
  <Characters>730</Characters>
  <Lines>0</Lines>
  <Paragraphs>0</Paragraphs>
  <TotalTime>5</TotalTime>
  <ScaleCrop>false</ScaleCrop>
  <LinksUpToDate>false</LinksUpToDate>
  <CharactersWithSpaces>737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2021-11-04T03:23:00Z</dcterms:created>
  <dc:creator>hl</dc:creator>
  <cp:lastModifiedBy>真心呵护   爱明天</cp:lastModifiedBy>
  <dcterms:modified xsi:type="dcterms:W3CDTF">2022-04-24T01:06:01Z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A9272DD2E55048DB9CE7F302AFF2B1AB</vt:lpwstr>
  </property>
  <property fmtid="{D5CDD505-2E9C-101B-9397-08002B2CF9AE}" pid="4" name="commondata">
    <vt:lpwstr>eyJoZGlkIjoiNTVlYzhiM2ViYWYzM2RhOTU5ODBiMmM4MTkxMjQxYWYifQ==</vt:lpwstr>
  </property>
</Properties>
</file>