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2366" w:firstLineChars="700"/>
        <w:jc w:val="both"/>
        <w:rPr>
          <w:rFonts w:cs="宋体" w:asciiTheme="minorEastAsia" w:hAnsiTheme="minorEastAsia"/>
          <w:color w:val="000000" w:themeColor="text1"/>
          <w:spacing w:val="9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</w:rPr>
        <w:t>平龙政土〔2021〕</w:t>
      </w:r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000000" w:themeColor="text1"/>
          <w:spacing w:val="9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color w:val="000000" w:themeColor="text1"/>
          <w:spacing w:val="9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  <w:t>平顶山市石龙区人民政府</w:t>
      </w:r>
    </w:p>
    <w:p>
      <w:pPr>
        <w:widowControl/>
        <w:shd w:val="clear" w:color="auto" w:fill="FFFFFF"/>
        <w:jc w:val="center"/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color w:val="000000" w:themeColor="text1"/>
          <w:spacing w:val="9"/>
          <w:kern w:val="0"/>
          <w:sz w:val="44"/>
          <w:szCs w:val="44"/>
        </w:rPr>
        <w:t>土地征收启动公告</w:t>
      </w:r>
    </w:p>
    <w:p>
      <w:pPr>
        <w:ind w:firstLine="640" w:firstLineChars="200"/>
        <w:rPr>
          <w:rFonts w:hint="eastAsia"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根据《中华人民共和国土地管理法》等法律法规的规定，经区人民政府研究决定，现发布土地征收启动公告如下：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黑体" w:hAnsi="仿宋" w:eastAsia="黑体" w:cs="宋体"/>
          <w:kern w:val="0"/>
          <w:sz w:val="32"/>
          <w:szCs w:val="32"/>
        </w:rPr>
        <w:t>一、拟征收土地的位置、范围和权属</w:t>
      </w:r>
    </w:p>
    <w:p>
      <w:pPr>
        <w:pStyle w:val="12"/>
        <w:widowControl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地块一：</w:t>
      </w:r>
      <w:r>
        <w:rPr>
          <w:rFonts w:hint="eastAsia" w:ascii="仿宋_GB2312" w:hAnsi="仿宋" w:eastAsia="仿宋_GB2312" w:cs="仿宋_GB2312"/>
          <w:sz w:val="32"/>
          <w:szCs w:val="32"/>
        </w:rPr>
        <w:t>四至为东至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" w:eastAsia="仿宋_GB2312" w:cs="仿宋_GB2312"/>
          <w:sz w:val="32"/>
          <w:szCs w:val="32"/>
        </w:rPr>
        <w:t>，西至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夏庄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土地，</w:t>
      </w:r>
      <w:r>
        <w:rPr>
          <w:rFonts w:hint="eastAsia" w:ascii="仿宋_GB2312" w:hAnsi="仿宋" w:eastAsia="仿宋_GB2312" w:cs="仿宋_GB2312"/>
          <w:sz w:val="32"/>
          <w:szCs w:val="32"/>
        </w:rPr>
        <w:t>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下河社区土地</w:t>
      </w:r>
      <w:r>
        <w:rPr>
          <w:rFonts w:hint="eastAsia" w:ascii="仿宋_GB2312" w:hAnsi="仿宋" w:eastAsia="仿宋_GB2312" w:cs="仿宋_GB2312"/>
          <w:sz w:val="32"/>
          <w:szCs w:val="32"/>
        </w:rPr>
        <w:t>，南至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下河社区土地</w:t>
      </w:r>
      <w:r>
        <w:rPr>
          <w:rFonts w:hint="eastAsia" w:ascii="仿宋_GB2312" w:hAnsi="仿宋" w:eastAsia="仿宋_GB2312" w:cs="仿宋_GB2312"/>
          <w:sz w:val="32"/>
          <w:szCs w:val="32"/>
        </w:rPr>
        <w:t>。拟征收土地的权利人为龙河街道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和人民路街道夏庄社区</w:t>
      </w:r>
      <w:r>
        <w:rPr>
          <w:rFonts w:hint="eastAsia" w:ascii="仿宋_GB2312" w:hAnsi="仿宋" w:eastAsia="仿宋_GB2312" w:cs="仿宋_GB2312"/>
          <w:sz w:val="32"/>
          <w:szCs w:val="32"/>
        </w:rPr>
        <w:t>农村集体经济组织。</w:t>
      </w:r>
    </w:p>
    <w:p>
      <w:pPr>
        <w:pStyle w:val="12"/>
        <w:widowControl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地块二：</w:t>
      </w:r>
      <w:r>
        <w:rPr>
          <w:rFonts w:hint="eastAsia" w:ascii="仿宋_GB2312" w:hAnsi="仿宋" w:eastAsia="仿宋_GB2312" w:cs="仿宋_GB2312"/>
          <w:sz w:val="32"/>
          <w:szCs w:val="32"/>
        </w:rPr>
        <w:t>四至为东至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夏庄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" w:eastAsia="仿宋_GB2312" w:cs="仿宋_GB2312"/>
          <w:sz w:val="32"/>
          <w:szCs w:val="32"/>
        </w:rPr>
        <w:t>，西至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土地，</w:t>
      </w:r>
      <w:r>
        <w:rPr>
          <w:rFonts w:hint="eastAsia" w:ascii="仿宋_GB2312" w:hAnsi="仿宋" w:eastAsia="仿宋_GB2312" w:cs="仿宋_GB2312"/>
          <w:sz w:val="32"/>
          <w:szCs w:val="32"/>
        </w:rPr>
        <w:t>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下河社区土地</w:t>
      </w:r>
      <w:r>
        <w:rPr>
          <w:rFonts w:hint="eastAsia" w:ascii="仿宋_GB2312" w:hAnsi="仿宋" w:eastAsia="仿宋_GB2312" w:cs="仿宋_GB2312"/>
          <w:sz w:val="32"/>
          <w:szCs w:val="32"/>
        </w:rPr>
        <w:t>，南至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下河社区土地</w:t>
      </w:r>
      <w:r>
        <w:rPr>
          <w:rFonts w:hint="eastAsia" w:ascii="仿宋_GB2312" w:hAnsi="仿宋" w:eastAsia="仿宋_GB2312" w:cs="仿宋_GB2312"/>
          <w:sz w:val="32"/>
          <w:szCs w:val="32"/>
        </w:rPr>
        <w:t>。拟征收土地的权利人为龙河街道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社区农村集体经济组织。</w:t>
      </w:r>
    </w:p>
    <w:p>
      <w:pPr>
        <w:pStyle w:val="12"/>
        <w:widowControl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地块三：</w:t>
      </w:r>
      <w:r>
        <w:rPr>
          <w:rFonts w:hint="eastAsia" w:ascii="仿宋_GB2312" w:hAnsi="仿宋" w:eastAsia="仿宋_GB2312" w:cs="仿宋_GB2312"/>
          <w:sz w:val="32"/>
          <w:szCs w:val="32"/>
        </w:rPr>
        <w:t>四至为东至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" w:eastAsia="仿宋_GB2312" w:cs="仿宋_GB2312"/>
          <w:sz w:val="32"/>
          <w:szCs w:val="32"/>
        </w:rPr>
        <w:t>，西至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土地，</w:t>
      </w:r>
      <w:r>
        <w:rPr>
          <w:rFonts w:hint="eastAsia" w:ascii="仿宋_GB2312" w:hAnsi="仿宋" w:eastAsia="仿宋_GB2312" w:cs="仿宋_GB2312"/>
          <w:sz w:val="32"/>
          <w:szCs w:val="32"/>
        </w:rPr>
        <w:t>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东鑫焦化厂</w:t>
      </w:r>
      <w:r>
        <w:rPr>
          <w:rFonts w:hint="eastAsia" w:ascii="仿宋_GB2312" w:hAnsi="仿宋" w:eastAsia="仿宋_GB2312" w:cs="仿宋_GB2312"/>
          <w:sz w:val="32"/>
          <w:szCs w:val="32"/>
        </w:rPr>
        <w:t>，南至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下河社区土地</w:t>
      </w:r>
      <w:r>
        <w:rPr>
          <w:rFonts w:hint="eastAsia" w:ascii="仿宋_GB2312" w:hAnsi="仿宋" w:eastAsia="仿宋_GB2312" w:cs="仿宋_GB2312"/>
          <w:sz w:val="32"/>
          <w:szCs w:val="32"/>
        </w:rPr>
        <w:t>。拟征收土地的权利人为龙河街道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、大刘社区和人民路街道夏庄社区</w:t>
      </w:r>
      <w:r>
        <w:rPr>
          <w:rFonts w:hint="eastAsia" w:ascii="仿宋_GB2312" w:hAnsi="仿宋" w:eastAsia="仿宋_GB2312" w:cs="仿宋_GB2312"/>
          <w:sz w:val="32"/>
          <w:szCs w:val="32"/>
        </w:rPr>
        <w:t>农村集体经济组织。</w:t>
      </w:r>
    </w:p>
    <w:p>
      <w:pPr>
        <w:pStyle w:val="12"/>
        <w:widowControl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地块四：</w:t>
      </w:r>
      <w:r>
        <w:rPr>
          <w:rFonts w:hint="eastAsia" w:ascii="仿宋_GB2312" w:hAnsi="仿宋" w:eastAsia="仿宋_GB2312" w:cs="仿宋_GB2312"/>
          <w:sz w:val="32"/>
          <w:szCs w:val="32"/>
        </w:rPr>
        <w:t>四至为东至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大刘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</w:t>
      </w:r>
      <w:r>
        <w:rPr>
          <w:rFonts w:hint="eastAsia" w:ascii="仿宋_GB2312" w:hAnsi="仿宋" w:eastAsia="仿宋_GB2312" w:cs="仿宋_GB2312"/>
          <w:sz w:val="32"/>
          <w:szCs w:val="32"/>
        </w:rPr>
        <w:t>，西至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大刘、夏庄</w:t>
      </w:r>
      <w:r>
        <w:rPr>
          <w:rFonts w:hint="eastAsia" w:ascii="仿宋_GB2312" w:hAnsi="仿宋" w:eastAsia="仿宋_GB2312" w:cs="仿宋_GB2312"/>
          <w:sz w:val="32"/>
          <w:szCs w:val="32"/>
        </w:rPr>
        <w:t>社区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土地，</w:t>
      </w:r>
      <w:r>
        <w:rPr>
          <w:rFonts w:hint="eastAsia" w:ascii="仿宋_GB2312" w:hAnsi="仿宋" w:eastAsia="仿宋_GB2312" w:cs="仿宋_GB2312"/>
          <w:sz w:val="32"/>
          <w:szCs w:val="32"/>
        </w:rPr>
        <w:t>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下河、大刘、夏庄社区土地</w:t>
      </w:r>
      <w:r>
        <w:rPr>
          <w:rFonts w:hint="eastAsia" w:ascii="仿宋_GB2312" w:hAnsi="仿宋" w:eastAsia="仿宋_GB2312" w:cs="仿宋_GB2312"/>
          <w:sz w:val="32"/>
          <w:szCs w:val="32"/>
        </w:rPr>
        <w:t>，南至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国有土地。</w:t>
      </w:r>
      <w:r>
        <w:rPr>
          <w:rFonts w:hint="eastAsia" w:ascii="仿宋_GB2312" w:hAnsi="仿宋" w:eastAsia="仿宋_GB2312" w:cs="仿宋_GB2312"/>
          <w:sz w:val="32"/>
          <w:szCs w:val="32"/>
        </w:rPr>
        <w:t>拟征收土地的权利人为龙河街道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下河、大刘社区</w:t>
      </w:r>
      <w:r>
        <w:rPr>
          <w:rFonts w:hint="eastAsia" w:ascii="仿宋_GB2312" w:hAnsi="仿宋" w:eastAsia="仿宋_GB2312" w:cs="仿宋_GB2312"/>
          <w:sz w:val="32"/>
          <w:szCs w:val="32"/>
        </w:rPr>
        <w:t>农村集体经济组织。</w:t>
      </w:r>
    </w:p>
    <w:p>
      <w:pPr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二、拟征收土地的目的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本次拟征收土地用于交通运输用地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、工矿仓储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用地项目建设，符合法律规定的可以征收情形。</w:t>
      </w:r>
    </w:p>
    <w:p>
      <w:pPr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三、开展土地现状调查的安排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区国土资源局组织有关部门对拟征收地块进行勘测定界和清点确认，有关单位和个人应予积极支持配合；对清点确认有异议的，可以向所在街道办事处申请复核。被征收土地的具体征地补偿安置方案，待勘测调查完成后，由区国土资源局会同区财政局、区人力资源和社会保障局等有关部门制定并公示。</w:t>
      </w:r>
    </w:p>
    <w:p>
      <w:pPr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 xml:space="preserve">四、其他事项 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本公告在拟征收土地涉及的农村集体经济组织所在地予以张贴，并在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石龙区人民政府官网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系统中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发布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自本公告发布之日起，任何单位和个人不得在拟征地范围内抢栽、抢种、抢建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违反规定的，征收土地时一律不予补偿。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特此公告。</w:t>
      </w:r>
    </w:p>
    <w:p>
      <w:pPr>
        <w:ind w:firstLine="5120" w:firstLineChars="16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2021年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（联系人：王英歌   电话：0375－7069182）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477923"/>
      <w:docPartObj>
        <w:docPartGallery w:val="autotext"/>
      </w:docPartObj>
    </w:sdtPr>
    <w:sdtContent>
      <w:p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1</w:t>
        </w:r>
        <w:r>
          <w:rPr>
            <w:rFonts w:hint="eastAsia"/>
            <w:lang w:val="zh-CN"/>
          </w:rPr>
          <w:fldChar w:fldCharType="end"/>
        </w:r>
      </w:p>
    </w:sdtContent>
  </w:sdt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AF2"/>
    <w:rsid w:val="0003209F"/>
    <w:rsid w:val="00085E10"/>
    <w:rsid w:val="000E2482"/>
    <w:rsid w:val="000F4A8E"/>
    <w:rsid w:val="001138B0"/>
    <w:rsid w:val="00127795"/>
    <w:rsid w:val="00192F31"/>
    <w:rsid w:val="002571BD"/>
    <w:rsid w:val="00257BBA"/>
    <w:rsid w:val="00262AF2"/>
    <w:rsid w:val="002E26F7"/>
    <w:rsid w:val="002F5535"/>
    <w:rsid w:val="00300915"/>
    <w:rsid w:val="003412F0"/>
    <w:rsid w:val="00343AF2"/>
    <w:rsid w:val="00386725"/>
    <w:rsid w:val="003B6FA7"/>
    <w:rsid w:val="003E27BE"/>
    <w:rsid w:val="003E6251"/>
    <w:rsid w:val="0051411B"/>
    <w:rsid w:val="0054155C"/>
    <w:rsid w:val="00595003"/>
    <w:rsid w:val="005E1B78"/>
    <w:rsid w:val="00612154"/>
    <w:rsid w:val="006C1BFA"/>
    <w:rsid w:val="006C1D22"/>
    <w:rsid w:val="00712F40"/>
    <w:rsid w:val="00730F2F"/>
    <w:rsid w:val="007333A8"/>
    <w:rsid w:val="007A7521"/>
    <w:rsid w:val="007F558C"/>
    <w:rsid w:val="00810E33"/>
    <w:rsid w:val="009016D1"/>
    <w:rsid w:val="00972CF5"/>
    <w:rsid w:val="009A0507"/>
    <w:rsid w:val="00A349F4"/>
    <w:rsid w:val="00C17041"/>
    <w:rsid w:val="00C32C0C"/>
    <w:rsid w:val="00C85BE6"/>
    <w:rsid w:val="00DA348B"/>
    <w:rsid w:val="00E35EC6"/>
    <w:rsid w:val="00E5160F"/>
    <w:rsid w:val="00F15500"/>
    <w:rsid w:val="00FC722B"/>
    <w:rsid w:val="02E8308B"/>
    <w:rsid w:val="11056144"/>
    <w:rsid w:val="213B2C78"/>
    <w:rsid w:val="38AD7251"/>
    <w:rsid w:val="414F085F"/>
    <w:rsid w:val="459D7C37"/>
    <w:rsid w:val="4B0172FC"/>
    <w:rsid w:val="4BFE512F"/>
    <w:rsid w:val="57C85DF2"/>
    <w:rsid w:val="5D271210"/>
    <w:rsid w:val="5E732BE9"/>
    <w:rsid w:val="63A359F0"/>
    <w:rsid w:val="6BB87A2F"/>
    <w:rsid w:val="752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jc w:val="left"/>
    </w:pPr>
    <w:rPr>
      <w:rFonts w:ascii="微软雅黑" w:hAnsi="微软雅黑" w:eastAsia="微软雅黑" w:cs="微软雅黑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50</Characters>
  <Lines>1</Lines>
  <Paragraphs>1</Paragraphs>
  <TotalTime>2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2020-06-02T07:31:00Z</dcterms:created>
  <dc:creator>Administrator</dc:creator>
  <cp:lastModifiedBy>Administrator</cp:lastModifiedBy>
  <cp:lastPrinted>2021-02-01T01:03:00Z</cp:lastPrinted>
  <dcterms:modified xsi:type="dcterms:W3CDTF">2021-03-04T00:43:45Z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