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0A" w:rsidRPr="00847E15" w:rsidRDefault="00BF300A" w:rsidP="00224D9B">
      <w:pPr>
        <w:jc w:val="center"/>
        <w:rPr>
          <w:rFonts w:ascii="仿宋_GB2312" w:eastAsia="仿宋_GB2312"/>
          <w:w w:val="50"/>
          <w:sz w:val="18"/>
          <w:szCs w:val="18"/>
        </w:rPr>
      </w:pPr>
    </w:p>
    <w:p w:rsidR="00BF300A" w:rsidRPr="00847E15" w:rsidRDefault="00BF300A" w:rsidP="00224D9B">
      <w:pPr>
        <w:jc w:val="center"/>
        <w:rPr>
          <w:rFonts w:ascii="仿宋_GB2312" w:eastAsia="仿宋_GB2312"/>
          <w:w w:val="50"/>
          <w:sz w:val="32"/>
          <w:szCs w:val="32"/>
        </w:rPr>
      </w:pPr>
    </w:p>
    <w:p w:rsidR="00BF300A" w:rsidRPr="00224D9B" w:rsidRDefault="00BF300A" w:rsidP="00224D9B">
      <w:pPr>
        <w:jc w:val="center"/>
        <w:rPr>
          <w:rFonts w:ascii="方正小标宋简体" w:eastAsia="方正小标宋简体"/>
          <w:color w:val="FF0000"/>
          <w:spacing w:val="20"/>
          <w:w w:val="48"/>
          <w:sz w:val="100"/>
          <w:szCs w:val="100"/>
        </w:rPr>
      </w:pPr>
      <w:r w:rsidRPr="00224D9B">
        <w:rPr>
          <w:rFonts w:ascii="方正小标宋简体" w:eastAsia="方正小标宋简体" w:hint="eastAsia"/>
          <w:color w:val="FF0000"/>
          <w:spacing w:val="20"/>
          <w:w w:val="48"/>
          <w:sz w:val="100"/>
          <w:szCs w:val="100"/>
        </w:rPr>
        <w:t>平顶山市石龙区人民</w:t>
      </w:r>
      <w:r w:rsidRPr="00224D9B">
        <w:rPr>
          <w:rFonts w:ascii="方正小标宋简体" w:eastAsia="方正小标宋简体" w:hAnsi="宋体" w:hint="eastAsia"/>
          <w:color w:val="FF0000"/>
          <w:spacing w:val="20"/>
          <w:w w:val="48"/>
          <w:sz w:val="100"/>
          <w:szCs w:val="100"/>
        </w:rPr>
        <w:t>政</w:t>
      </w:r>
      <w:r w:rsidRPr="00224D9B">
        <w:rPr>
          <w:rFonts w:ascii="方正小标宋简体" w:eastAsia="方正小标宋简体" w:hint="eastAsia"/>
          <w:color w:val="FF0000"/>
          <w:spacing w:val="20"/>
          <w:w w:val="48"/>
          <w:sz w:val="100"/>
          <w:szCs w:val="100"/>
        </w:rPr>
        <w:t>府</w:t>
      </w:r>
      <w:r w:rsidRPr="00224D9B">
        <w:rPr>
          <w:rFonts w:ascii="方正小标宋简体" w:eastAsia="方正小标宋简体" w:hAnsi="宋体" w:hint="eastAsia"/>
          <w:color w:val="FF0000"/>
          <w:spacing w:val="20"/>
          <w:w w:val="48"/>
          <w:sz w:val="100"/>
          <w:szCs w:val="100"/>
        </w:rPr>
        <w:t>土</w:t>
      </w:r>
      <w:r w:rsidRPr="00224D9B">
        <w:rPr>
          <w:rFonts w:ascii="方正小标宋简体" w:eastAsia="方正小标宋简体" w:hint="eastAsia"/>
          <w:color w:val="FF0000"/>
          <w:spacing w:val="20"/>
          <w:w w:val="48"/>
          <w:sz w:val="100"/>
          <w:szCs w:val="100"/>
        </w:rPr>
        <w:t>地管理文件</w:t>
      </w:r>
    </w:p>
    <w:p w:rsidR="00BF300A" w:rsidRPr="008E289D" w:rsidRDefault="00BF300A" w:rsidP="00224D9B">
      <w:pPr>
        <w:rPr>
          <w:rFonts w:ascii="仿宋_GB2312" w:eastAsia="仿宋_GB2312"/>
          <w:sz w:val="72"/>
          <w:szCs w:val="72"/>
        </w:rPr>
      </w:pPr>
    </w:p>
    <w:p w:rsidR="00BF300A" w:rsidRDefault="00BF300A" w:rsidP="00D1348C">
      <w:pPr>
        <w:tabs>
          <w:tab w:val="left" w:pos="180"/>
          <w:tab w:val="left" w:pos="8640"/>
        </w:tabs>
        <w:ind w:firstLineChars="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</w:rPr>
        <w:t>平龙政土〔</w:t>
      </w:r>
      <w:r>
        <w:rPr>
          <w:rFonts w:ascii="仿宋_GB2312" w:eastAsia="仿宋_GB2312"/>
          <w:kern w:val="0"/>
          <w:sz w:val="32"/>
        </w:rPr>
        <w:t>2020</w:t>
      </w:r>
      <w:r>
        <w:rPr>
          <w:rFonts w:ascii="仿宋_GB2312" w:eastAsia="仿宋_GB2312" w:hint="eastAsia"/>
          <w:kern w:val="0"/>
          <w:sz w:val="32"/>
        </w:rPr>
        <w:t>〕</w:t>
      </w:r>
      <w:r>
        <w:rPr>
          <w:rFonts w:ascii="仿宋_GB2312" w:eastAsia="仿宋_GB2312"/>
          <w:kern w:val="0"/>
          <w:sz w:val="32"/>
        </w:rPr>
        <w:t>1</w:t>
      </w:r>
      <w:r>
        <w:rPr>
          <w:rFonts w:ascii="仿宋_GB2312" w:eastAsia="仿宋_GB2312" w:hint="eastAsia"/>
          <w:kern w:val="0"/>
          <w:sz w:val="32"/>
        </w:rPr>
        <w:t>号</w:t>
      </w:r>
      <w:r>
        <w:rPr>
          <w:rFonts w:ascii="仿宋_GB2312" w:eastAsia="仿宋_GB2312"/>
          <w:kern w:val="0"/>
          <w:sz w:val="32"/>
        </w:rPr>
        <w:t xml:space="preserve">                </w:t>
      </w:r>
      <w:r w:rsidRPr="00D1348C">
        <w:rPr>
          <w:rFonts w:ascii="仿宋_GB2312" w:eastAsia="仿宋_GB2312"/>
          <w:spacing w:val="-10"/>
          <w:kern w:val="0"/>
          <w:sz w:val="32"/>
        </w:rPr>
        <w:t xml:space="preserve">   </w:t>
      </w:r>
      <w:r>
        <w:rPr>
          <w:rFonts w:ascii="仿宋_GB2312" w:eastAsia="仿宋_GB2312"/>
          <w:kern w:val="0"/>
          <w:sz w:val="32"/>
        </w:rPr>
        <w:t xml:space="preserve"> </w:t>
      </w:r>
      <w:r>
        <w:rPr>
          <w:rFonts w:ascii="仿宋_GB2312" w:eastAsia="仿宋_GB2312" w:hint="eastAsia"/>
          <w:kern w:val="0"/>
          <w:sz w:val="32"/>
        </w:rPr>
        <w:t>签发人：</w:t>
      </w:r>
      <w:r w:rsidRPr="00411D81">
        <w:rPr>
          <w:rFonts w:ascii="楷体_GB2312" w:eastAsia="楷体_GB2312" w:hint="eastAsia"/>
          <w:kern w:val="0"/>
          <w:sz w:val="32"/>
        </w:rPr>
        <w:t>甘栓柱</w:t>
      </w:r>
    </w:p>
    <w:p w:rsidR="00BF300A" w:rsidRDefault="00BF300A" w:rsidP="00224D9B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9pt,6pt" to="450pt,6pt" strokecolor="red">
            <w10:wrap type="square"/>
          </v:line>
        </w:pict>
      </w:r>
    </w:p>
    <w:p w:rsidR="00BF300A" w:rsidRPr="003D382E" w:rsidRDefault="00BF300A" w:rsidP="003D382E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000000"/>
          <w:spacing w:val="9"/>
          <w:kern w:val="0"/>
          <w:szCs w:val="21"/>
        </w:rPr>
      </w:pPr>
    </w:p>
    <w:p w:rsidR="00BF300A" w:rsidRPr="003D382E" w:rsidRDefault="00BF300A" w:rsidP="003D382E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cs="宋体"/>
          <w:color w:val="000000"/>
          <w:spacing w:val="9"/>
          <w:kern w:val="0"/>
          <w:sz w:val="44"/>
          <w:szCs w:val="44"/>
        </w:rPr>
      </w:pPr>
      <w:r w:rsidRPr="003D382E">
        <w:rPr>
          <w:rFonts w:ascii="方正小标宋简体" w:eastAsia="方正小标宋简体" w:hAnsi="宋体" w:cs="宋体" w:hint="eastAsia"/>
          <w:color w:val="000000"/>
          <w:spacing w:val="9"/>
          <w:kern w:val="0"/>
          <w:sz w:val="44"/>
          <w:szCs w:val="44"/>
        </w:rPr>
        <w:t>平顶山市石龙区人民政府</w:t>
      </w:r>
    </w:p>
    <w:p w:rsidR="00BF300A" w:rsidRPr="003D382E" w:rsidRDefault="00BF300A" w:rsidP="003D382E">
      <w:pPr>
        <w:widowControl/>
        <w:shd w:val="clear" w:color="auto" w:fill="FFFFFF"/>
        <w:spacing w:line="720" w:lineRule="exact"/>
        <w:jc w:val="center"/>
        <w:rPr>
          <w:rFonts w:ascii="楷体_GB2312" w:eastAsia="楷体_GB2312" w:hAnsi="宋体" w:cs="宋体"/>
          <w:color w:val="000000"/>
          <w:spacing w:val="9"/>
          <w:kern w:val="0"/>
          <w:sz w:val="44"/>
          <w:szCs w:val="44"/>
        </w:rPr>
      </w:pPr>
      <w:r w:rsidRPr="003D382E">
        <w:rPr>
          <w:rFonts w:ascii="方正小标宋简体" w:eastAsia="方正小标宋简体" w:hAnsi="宋体" w:cs="宋体" w:hint="eastAsia"/>
          <w:color w:val="000000"/>
          <w:spacing w:val="9"/>
          <w:kern w:val="0"/>
          <w:sz w:val="44"/>
          <w:szCs w:val="44"/>
        </w:rPr>
        <w:t>土地征收启动公告</w:t>
      </w:r>
    </w:p>
    <w:p w:rsidR="00BF300A" w:rsidRPr="0054155C" w:rsidRDefault="00BF300A" w:rsidP="003D382E">
      <w:pPr>
        <w:widowControl/>
        <w:shd w:val="clear" w:color="auto" w:fill="FFFFFF"/>
        <w:jc w:val="center"/>
        <w:rPr>
          <w:rFonts w:ascii="宋体" w:cs="宋体"/>
          <w:color w:val="000000"/>
          <w:spacing w:val="9"/>
          <w:kern w:val="0"/>
          <w:sz w:val="32"/>
          <w:szCs w:val="32"/>
        </w:rPr>
      </w:pPr>
    </w:p>
    <w:p w:rsidR="00BF300A" w:rsidRPr="003D382E" w:rsidRDefault="00BF300A" w:rsidP="003D382E">
      <w:pPr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根据《中华人民共和国土地管理法》等法律法规的规定，经区人民政府研究决定，现发布土地征收启动公告如下：</w:t>
      </w:r>
      <w:r w:rsidRPr="003D382E">
        <w:rPr>
          <w:rFonts w:ascii="仿宋_GB2312" w:eastAsia="仿宋_GB2312" w:hAnsi="宋体" w:cs="宋体"/>
          <w:kern w:val="0"/>
          <w:sz w:val="32"/>
          <w:szCs w:val="32"/>
        </w:rPr>
        <w:br/>
        <w:t xml:space="preserve">    </w:t>
      </w:r>
      <w:r w:rsidRPr="003D382E">
        <w:rPr>
          <w:rFonts w:ascii="黑体" w:eastAsia="黑体" w:hAnsi="宋体" w:cs="宋体" w:hint="eastAsia"/>
          <w:kern w:val="0"/>
          <w:sz w:val="32"/>
          <w:szCs w:val="32"/>
        </w:rPr>
        <w:t>一、拟征收土地的位置、范围和权属</w:t>
      </w:r>
    </w:p>
    <w:p w:rsidR="00BF300A" w:rsidRPr="003D382E" w:rsidRDefault="00BF300A" w:rsidP="003D382E">
      <w:pPr>
        <w:pStyle w:val="1"/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3D382E">
        <w:rPr>
          <w:rFonts w:ascii="仿宋_GB2312" w:eastAsia="仿宋_GB2312" w:hAnsi="宋体" w:cs="宋体" w:hint="eastAsia"/>
          <w:sz w:val="32"/>
          <w:szCs w:val="32"/>
        </w:rPr>
        <w:t>拟征收土地的位置和范围：</w:t>
      </w:r>
      <w:r w:rsidRPr="003D382E">
        <w:rPr>
          <w:rFonts w:ascii="仿宋_GB2312" w:eastAsia="仿宋_GB2312" w:hAnsi="宋体" w:cs="仿宋_GB2312" w:hint="eastAsia"/>
          <w:sz w:val="32"/>
          <w:szCs w:val="32"/>
        </w:rPr>
        <w:t>本次拟征收地块位于龙河街道大刘社区以西、嘴陈社区以南，土地总面积</w:t>
      </w:r>
      <w:r w:rsidRPr="003D382E">
        <w:rPr>
          <w:rFonts w:ascii="仿宋_GB2312" w:eastAsia="仿宋_GB2312" w:hAnsi="宋体" w:cs="仿宋_GB2312"/>
          <w:sz w:val="32"/>
          <w:szCs w:val="32"/>
        </w:rPr>
        <w:t>8.5583</w:t>
      </w:r>
      <w:r w:rsidRPr="003D382E">
        <w:rPr>
          <w:rFonts w:ascii="仿宋_GB2312" w:eastAsia="仿宋_GB2312" w:hAnsi="宋体" w:cs="仿宋_GB2312" w:hint="eastAsia"/>
          <w:sz w:val="32"/>
          <w:szCs w:val="32"/>
        </w:rPr>
        <w:t>公顷，其中集体农用地</w:t>
      </w:r>
      <w:r w:rsidRPr="003D382E">
        <w:rPr>
          <w:rFonts w:ascii="仿宋_GB2312" w:eastAsia="仿宋_GB2312" w:hAnsi="宋体" w:cs="仿宋_GB2312"/>
          <w:sz w:val="32"/>
          <w:szCs w:val="32"/>
        </w:rPr>
        <w:t>8.5583</w:t>
      </w:r>
      <w:r w:rsidRPr="003D382E">
        <w:rPr>
          <w:rFonts w:ascii="仿宋_GB2312" w:eastAsia="仿宋_GB2312" w:hAnsi="宋体" w:cs="仿宋_GB2312" w:hint="eastAsia"/>
          <w:sz w:val="32"/>
          <w:szCs w:val="32"/>
        </w:rPr>
        <w:t>公顷（其中耕地</w:t>
      </w:r>
      <w:r w:rsidRPr="003D382E">
        <w:rPr>
          <w:rFonts w:ascii="仿宋_GB2312" w:eastAsia="仿宋_GB2312" w:hAnsi="宋体" w:cs="仿宋_GB2312"/>
          <w:sz w:val="32"/>
          <w:szCs w:val="32"/>
        </w:rPr>
        <w:t>7.6630</w:t>
      </w:r>
      <w:r w:rsidRPr="003D382E">
        <w:rPr>
          <w:rFonts w:ascii="仿宋_GB2312" w:eastAsia="仿宋_GB2312" w:hAnsi="宋体" w:cs="仿宋_GB2312" w:hint="eastAsia"/>
          <w:sz w:val="32"/>
          <w:szCs w:val="32"/>
        </w:rPr>
        <w:t>公顷、其他农用地</w:t>
      </w:r>
      <w:r w:rsidRPr="003D382E">
        <w:rPr>
          <w:rFonts w:ascii="仿宋_GB2312" w:eastAsia="仿宋_GB2312" w:hAnsi="宋体" w:cs="仿宋_GB2312"/>
          <w:sz w:val="32"/>
          <w:szCs w:val="32"/>
        </w:rPr>
        <w:t>0.8953</w:t>
      </w:r>
      <w:r w:rsidRPr="003D382E">
        <w:rPr>
          <w:rFonts w:ascii="仿宋_GB2312" w:eastAsia="仿宋_GB2312" w:hAnsi="宋体" w:cs="仿宋_GB2312" w:hint="eastAsia"/>
          <w:sz w:val="32"/>
          <w:szCs w:val="32"/>
        </w:rPr>
        <w:t>公顷）。</w:t>
      </w:r>
    </w:p>
    <w:p w:rsidR="00BF300A" w:rsidRPr="003D382E" w:rsidRDefault="00BF300A" w:rsidP="003D382E">
      <w:pPr>
        <w:pStyle w:val="1"/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3D382E">
        <w:rPr>
          <w:rFonts w:ascii="仿宋_GB2312" w:eastAsia="仿宋_GB2312" w:hAnsi="宋体" w:cs="仿宋_GB2312" w:hint="eastAsia"/>
          <w:sz w:val="32"/>
          <w:szCs w:val="32"/>
        </w:rPr>
        <w:t>拟征收土地的权利人为龙河街道大刘社区、嘴陈社区农村集体经济组织。</w:t>
      </w:r>
    </w:p>
    <w:p w:rsidR="00BF300A" w:rsidRPr="003D382E" w:rsidRDefault="00BF300A" w:rsidP="003D382E">
      <w:pPr>
        <w:ind w:firstLineChars="200" w:firstLine="31680"/>
        <w:rPr>
          <w:rFonts w:ascii="黑体" w:eastAsia="黑体" w:hAnsi="宋体" w:cs="宋体"/>
          <w:kern w:val="0"/>
          <w:sz w:val="32"/>
          <w:szCs w:val="32"/>
        </w:rPr>
      </w:pPr>
      <w:r w:rsidRPr="003D382E">
        <w:rPr>
          <w:rFonts w:ascii="黑体" w:eastAsia="黑体" w:hAnsi="宋体" w:cs="宋体" w:hint="eastAsia"/>
          <w:kern w:val="0"/>
          <w:sz w:val="32"/>
          <w:szCs w:val="32"/>
        </w:rPr>
        <w:t>二、拟征收土地的目的</w:t>
      </w:r>
    </w:p>
    <w:p w:rsidR="00BF300A" w:rsidRPr="003D382E" w:rsidRDefault="00BF300A" w:rsidP="003D382E">
      <w:pPr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本次拟征收土地用于工业项目建设，符合法律规定的可以征收情形。</w:t>
      </w:r>
    </w:p>
    <w:p w:rsidR="00BF300A" w:rsidRPr="003D382E" w:rsidRDefault="00BF300A" w:rsidP="003D382E">
      <w:pPr>
        <w:ind w:firstLineChars="200" w:firstLine="31680"/>
        <w:rPr>
          <w:rFonts w:ascii="黑体" w:eastAsia="黑体" w:hAnsi="宋体" w:cs="宋体"/>
          <w:kern w:val="0"/>
          <w:sz w:val="32"/>
          <w:szCs w:val="32"/>
        </w:rPr>
      </w:pPr>
      <w:r w:rsidRPr="003D382E">
        <w:rPr>
          <w:rFonts w:ascii="黑体" w:eastAsia="黑体" w:hAnsi="宋体" w:cs="宋体" w:hint="eastAsia"/>
          <w:kern w:val="0"/>
          <w:sz w:val="32"/>
          <w:szCs w:val="32"/>
        </w:rPr>
        <w:t>三、开展土地现状调查的安排</w:t>
      </w:r>
    </w:p>
    <w:p w:rsidR="00BF300A" w:rsidRPr="003D382E" w:rsidRDefault="00BF300A" w:rsidP="003D382E">
      <w:pPr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区国土资源局组织有关部门对拟征收地块进行勘测定界和清点确认，有关单位和个人应予积极支持配合；对清点确认有异议的，可以向所在街道办事处申请复核。被征收土地的具体征地补偿安置方案，待勘测调查完成后，由区国土资源局会同区财政局、区人力资源和社会保障局等有关部门制定并公示。</w:t>
      </w:r>
    </w:p>
    <w:p w:rsidR="00BF300A" w:rsidRPr="003D382E" w:rsidRDefault="00BF300A" w:rsidP="003D382E">
      <w:pPr>
        <w:ind w:firstLineChars="200" w:firstLine="31680"/>
        <w:rPr>
          <w:rFonts w:ascii="黑体" w:eastAsia="黑体" w:hAnsi="宋体" w:cs="宋体"/>
          <w:kern w:val="0"/>
          <w:sz w:val="32"/>
          <w:szCs w:val="32"/>
        </w:rPr>
      </w:pPr>
      <w:r w:rsidRPr="003D382E">
        <w:rPr>
          <w:rFonts w:ascii="黑体" w:eastAsia="黑体" w:hAnsi="宋体" w:cs="宋体" w:hint="eastAsia"/>
          <w:kern w:val="0"/>
          <w:sz w:val="32"/>
          <w:szCs w:val="32"/>
        </w:rPr>
        <w:t>四、其他事项</w:t>
      </w:r>
      <w:r w:rsidRPr="003D382E">
        <w:rPr>
          <w:rFonts w:ascii="黑体" w:eastAsia="黑体" w:hAnsi="宋体" w:cs="宋体"/>
          <w:kern w:val="0"/>
          <w:sz w:val="32"/>
          <w:szCs w:val="32"/>
        </w:rPr>
        <w:t xml:space="preserve"> </w:t>
      </w:r>
    </w:p>
    <w:p w:rsidR="00BF300A" w:rsidRPr="003D382E" w:rsidRDefault="00BF300A" w:rsidP="003D382E">
      <w:pPr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本公告在拟征收土地涉及的农村集体经济组织所在地予以张贴，并在河南省征地信息公开查询系统中公告。被征地农村集体经济组织、土地承包户或者其他权利人对本公告发布行为有异议的，可以在公告发布之日起</w:t>
      </w:r>
      <w:r w:rsidRPr="003D382E">
        <w:rPr>
          <w:rFonts w:ascii="仿宋_GB2312" w:eastAsia="仿宋_GB2312" w:hAnsi="宋体" w:cs="宋体"/>
          <w:kern w:val="0"/>
          <w:sz w:val="32"/>
          <w:szCs w:val="32"/>
        </w:rPr>
        <w:t>60</w:t>
      </w: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日内向上一级人民政府提起行政复议申请；对区国土资源局组织的勘测调查清点确认行为有异议的，可以在其行政行为作出之日起</w:t>
      </w:r>
      <w:r w:rsidRPr="003D382E">
        <w:rPr>
          <w:rFonts w:ascii="仿宋_GB2312" w:eastAsia="仿宋_GB2312" w:hAnsi="宋体" w:cs="宋体"/>
          <w:kern w:val="0"/>
          <w:sz w:val="32"/>
          <w:szCs w:val="32"/>
        </w:rPr>
        <w:t>60</w:t>
      </w: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日内向石龙区人民政府申请行政复议。行政复议期间，除法定情形外，不停止土地征收的实施。</w:t>
      </w:r>
    </w:p>
    <w:p w:rsidR="00BF300A" w:rsidRPr="003D382E" w:rsidRDefault="00BF300A" w:rsidP="003D382E">
      <w:pPr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自本公告发布之日起，任何单位和个人不得在拟征地范围内抢栽、抢种、抢建；违反规定的，征收土地时一律不予补偿。</w:t>
      </w:r>
    </w:p>
    <w:p w:rsidR="00BF300A" w:rsidRPr="003D382E" w:rsidRDefault="00BF300A" w:rsidP="003D382E">
      <w:pPr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 w:rsidRPr="003D382E">
        <w:rPr>
          <w:rFonts w:ascii="仿宋_GB2312" w:eastAsia="仿宋_GB2312" w:hAnsi="宋体" w:cs="宋体" w:hint="eastAsia"/>
          <w:kern w:val="0"/>
          <w:sz w:val="32"/>
          <w:szCs w:val="32"/>
        </w:rPr>
        <w:t>特此公告。</w:t>
      </w:r>
    </w:p>
    <w:p w:rsidR="00BF300A" w:rsidRPr="00224D9B" w:rsidRDefault="00BF300A" w:rsidP="00D1348C">
      <w:pPr>
        <w:pStyle w:val="bgs"/>
        <w:spacing w:line="560" w:lineRule="exact"/>
        <w:ind w:firstLineChars="1597" w:firstLine="31680"/>
        <w:rPr>
          <w:rFonts w:ascii="仿宋_GB2312" w:hAnsi="仿宋"/>
        </w:rPr>
      </w:pPr>
    </w:p>
    <w:p w:rsidR="00BF300A" w:rsidRDefault="00BF300A" w:rsidP="00D1348C">
      <w:pPr>
        <w:pStyle w:val="bgs"/>
        <w:spacing w:line="560" w:lineRule="exact"/>
        <w:ind w:firstLineChars="1597" w:firstLine="31680"/>
        <w:rPr>
          <w:rFonts w:ascii="仿宋_GB2312" w:hAnsi="仿宋"/>
        </w:rPr>
      </w:pPr>
    </w:p>
    <w:p w:rsidR="00BF300A" w:rsidRPr="00224D9B" w:rsidRDefault="00BF300A" w:rsidP="00D1348C">
      <w:pPr>
        <w:pStyle w:val="bgs"/>
        <w:spacing w:line="560" w:lineRule="exact"/>
        <w:ind w:firstLineChars="1597" w:firstLine="31680"/>
        <w:rPr>
          <w:rFonts w:ascii="仿宋_GB2312" w:hAnsi="仿宋"/>
        </w:rPr>
      </w:pPr>
    </w:p>
    <w:p w:rsidR="00BF300A" w:rsidRPr="00224D9B" w:rsidRDefault="00BF300A" w:rsidP="00D1348C">
      <w:pPr>
        <w:pStyle w:val="bgs"/>
        <w:spacing w:line="560" w:lineRule="exact"/>
        <w:ind w:firstLineChars="1597" w:firstLine="31680"/>
        <w:rPr>
          <w:rFonts w:ascii="仿宋_GB2312" w:hAnsi="仿宋"/>
        </w:rPr>
      </w:pPr>
    </w:p>
    <w:p w:rsidR="00BF300A" w:rsidRPr="00224D9B" w:rsidRDefault="00BF300A" w:rsidP="00D1348C">
      <w:pPr>
        <w:pStyle w:val="bgs"/>
        <w:spacing w:line="560" w:lineRule="exact"/>
        <w:ind w:firstLineChars="1597" w:firstLine="31680"/>
        <w:rPr>
          <w:rFonts w:ascii="仿宋_GB2312" w:hAnsi="仿宋"/>
        </w:rPr>
      </w:pPr>
      <w:r w:rsidRPr="00224D9B">
        <w:rPr>
          <w:rFonts w:ascii="仿宋_GB2312" w:hAnsi="仿宋"/>
        </w:rPr>
        <w:t>2020</w:t>
      </w:r>
      <w:r w:rsidRPr="00224D9B">
        <w:rPr>
          <w:rFonts w:ascii="仿宋_GB2312" w:hAnsi="仿宋" w:hint="eastAsia"/>
        </w:rPr>
        <w:t>年</w:t>
      </w:r>
      <w:r w:rsidRPr="00224D9B">
        <w:rPr>
          <w:rFonts w:ascii="仿宋_GB2312" w:hAnsi="仿宋"/>
        </w:rPr>
        <w:t xml:space="preserve"> </w:t>
      </w:r>
      <w:r>
        <w:rPr>
          <w:rFonts w:ascii="仿宋_GB2312" w:hAnsi="仿宋"/>
        </w:rPr>
        <w:t>6</w:t>
      </w:r>
      <w:r w:rsidRPr="00224D9B">
        <w:rPr>
          <w:rFonts w:ascii="仿宋_GB2312" w:hAnsi="仿宋" w:hint="eastAsia"/>
        </w:rPr>
        <w:t>月</w:t>
      </w:r>
      <w:r w:rsidRPr="00224D9B">
        <w:rPr>
          <w:rFonts w:ascii="仿宋_GB2312" w:hAnsi="仿宋"/>
        </w:rPr>
        <w:t>1</w:t>
      </w:r>
      <w:r>
        <w:rPr>
          <w:rFonts w:ascii="仿宋_GB2312" w:hAnsi="仿宋"/>
        </w:rPr>
        <w:t>0</w:t>
      </w:r>
      <w:r w:rsidRPr="00224D9B">
        <w:rPr>
          <w:rFonts w:ascii="仿宋_GB2312" w:hAnsi="仿宋" w:hint="eastAsia"/>
        </w:rPr>
        <w:t>日</w:t>
      </w:r>
    </w:p>
    <w:p w:rsidR="00BF300A" w:rsidRDefault="00BF300A" w:rsidP="00D1348C">
      <w:pPr>
        <w:spacing w:line="560" w:lineRule="exact"/>
        <w:ind w:firstLineChars="200" w:firstLine="31680"/>
        <w:rPr>
          <w:rFonts w:ascii="仿宋_GB2312" w:eastAsia="仿宋_GB2312" w:hAnsi="仿宋" w:cs="仿宋_GB2312"/>
          <w:sz w:val="32"/>
          <w:szCs w:val="32"/>
        </w:rPr>
      </w:pPr>
      <w:r w:rsidRPr="00224D9B">
        <w:rPr>
          <w:rFonts w:ascii="仿宋_GB2312" w:eastAsia="仿宋_GB2312" w:hAnsi="仿宋" w:cs="仿宋_GB2312" w:hint="eastAsia"/>
          <w:sz w:val="32"/>
          <w:szCs w:val="32"/>
        </w:rPr>
        <w:t>（联系人：王英歌</w:t>
      </w:r>
      <w:r w:rsidRPr="00224D9B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224D9B">
        <w:rPr>
          <w:rFonts w:ascii="仿宋_GB2312" w:eastAsia="仿宋_GB2312" w:hAnsi="仿宋" w:cs="仿宋_GB2312" w:hint="eastAsia"/>
          <w:sz w:val="32"/>
          <w:szCs w:val="32"/>
        </w:rPr>
        <w:t>电话：</w:t>
      </w:r>
      <w:r w:rsidRPr="00224D9B">
        <w:rPr>
          <w:rFonts w:ascii="仿宋_GB2312" w:eastAsia="仿宋_GB2312" w:hAnsi="仿宋" w:cs="仿宋_GB2312"/>
          <w:sz w:val="32"/>
          <w:szCs w:val="32"/>
        </w:rPr>
        <w:t>0375-7069182</w:t>
      </w:r>
      <w:r w:rsidRPr="00224D9B">
        <w:rPr>
          <w:rFonts w:ascii="仿宋_GB2312" w:eastAsia="仿宋_GB2312" w:hAnsi="仿宋" w:cs="仿宋_GB2312" w:hint="eastAsia"/>
          <w:sz w:val="32"/>
          <w:szCs w:val="32"/>
        </w:rPr>
        <w:t>）</w:t>
      </w: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224D9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BF300A" w:rsidRDefault="00BF300A" w:rsidP="00D1348C">
      <w:pPr>
        <w:spacing w:line="560" w:lineRule="exact"/>
        <w:ind w:firstLineChars="100" w:firstLine="31680"/>
        <w:rPr>
          <w:rFonts w:ascii="仿宋_GB2312" w:eastAsia="仿宋_GB2312" w:hAnsi="仿宋" w:cs="仿宋_GB2312"/>
          <w:sz w:val="32"/>
          <w:szCs w:val="32"/>
        </w:rPr>
      </w:pPr>
      <w:r>
        <w:rPr>
          <w:noProof/>
        </w:rPr>
        <w:pict>
          <v:line id="_x0000_s1027" style="position:absolute;left:0;text-align:left;z-index:251659264" from="0,3.2pt" to="441pt,3.2pt"/>
        </w:pict>
      </w:r>
      <w:r>
        <w:rPr>
          <w:noProof/>
        </w:rPr>
        <w:pict>
          <v:line id="_x0000_s1028" style="position:absolute;left:0;text-align:left;z-index:251660288" from="0,29.6pt" to="441pt,29.6pt"/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平顶山市石龙区人民政府办公室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BF300A" w:rsidSect="00224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0A" w:rsidRDefault="00BF300A" w:rsidP="0004764E">
      <w:r>
        <w:separator/>
      </w:r>
    </w:p>
  </w:endnote>
  <w:endnote w:type="continuationSeparator" w:id="0">
    <w:p w:rsidR="00BF300A" w:rsidRDefault="00BF300A" w:rsidP="0004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0A" w:rsidRDefault="00BF300A" w:rsidP="005C4FB7">
    <w:pPr>
      <w:pStyle w:val="Footer"/>
      <w:framePr w:wrap="around" w:vAnchor="text" w:hAnchor="margin" w:xAlign="outside" w:y="1"/>
      <w:rPr>
        <w:rStyle w:val="PageNumber"/>
        <w:rFonts w:cs="黑体"/>
      </w:rPr>
    </w:pPr>
    <w:r>
      <w:rPr>
        <w:rStyle w:val="PageNumber"/>
        <w:rFonts w:cs="黑体"/>
      </w:rPr>
      <w:fldChar w:fldCharType="begin"/>
    </w:r>
    <w:r>
      <w:rPr>
        <w:rStyle w:val="PageNumber"/>
        <w:rFonts w:cs="黑体"/>
      </w:rPr>
      <w:instrText xml:space="preserve">PAGE  </w:instrText>
    </w:r>
    <w:r>
      <w:rPr>
        <w:rStyle w:val="PageNumber"/>
        <w:rFonts w:cs="黑体"/>
      </w:rPr>
      <w:fldChar w:fldCharType="end"/>
    </w:r>
  </w:p>
  <w:p w:rsidR="00BF300A" w:rsidRDefault="00BF300A" w:rsidP="00224D9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0A" w:rsidRPr="00224D9B" w:rsidRDefault="00BF300A" w:rsidP="005C4FB7">
    <w:pPr>
      <w:pStyle w:val="Footer"/>
      <w:framePr w:wrap="around" w:vAnchor="text" w:hAnchor="margin" w:xAlign="outside" w:y="1"/>
      <w:rPr>
        <w:rStyle w:val="PageNumber"/>
        <w:rFonts w:ascii="仿宋_GB2312" w:eastAsia="仿宋_GB2312" w:cs="黑体"/>
        <w:color w:val="FFFFFF"/>
        <w:sz w:val="28"/>
        <w:szCs w:val="28"/>
      </w:rPr>
    </w:pPr>
    <w:r w:rsidRPr="00224D9B">
      <w:rPr>
        <w:rStyle w:val="PageNumber"/>
        <w:rFonts w:ascii="仿宋_GB2312" w:eastAsia="仿宋_GB2312" w:cs="黑体" w:hint="eastAsia"/>
        <w:color w:val="FFFFFF"/>
        <w:sz w:val="28"/>
        <w:szCs w:val="28"/>
      </w:rPr>
      <w:t>好</w:t>
    </w:r>
    <w:r w:rsidRPr="00224D9B">
      <w:rPr>
        <w:rStyle w:val="PageNumber"/>
        <w:rFonts w:ascii="仿宋_GB2312" w:eastAsia="仿宋_GB2312" w:cs="黑体"/>
        <w:sz w:val="28"/>
        <w:szCs w:val="28"/>
      </w:rPr>
      <w:t>—</w:t>
    </w:r>
    <w:r w:rsidRPr="00224D9B">
      <w:rPr>
        <w:rStyle w:val="PageNumber"/>
        <w:rFonts w:ascii="仿宋_GB2312" w:eastAsia="仿宋_GB2312" w:cs="黑体"/>
        <w:sz w:val="28"/>
        <w:szCs w:val="28"/>
      </w:rPr>
      <w:t xml:space="preserve"> </w:t>
    </w:r>
    <w:r w:rsidRPr="00224D9B">
      <w:rPr>
        <w:rStyle w:val="PageNumber"/>
        <w:rFonts w:ascii="仿宋_GB2312" w:eastAsia="仿宋_GB2312" w:cs="黑体"/>
        <w:sz w:val="28"/>
        <w:szCs w:val="28"/>
      </w:rPr>
      <w:fldChar w:fldCharType="begin"/>
    </w:r>
    <w:r w:rsidRPr="00224D9B">
      <w:rPr>
        <w:rStyle w:val="PageNumber"/>
        <w:rFonts w:ascii="仿宋_GB2312" w:eastAsia="仿宋_GB2312" w:cs="黑体"/>
        <w:sz w:val="28"/>
        <w:szCs w:val="28"/>
      </w:rPr>
      <w:instrText xml:space="preserve">PAGE  </w:instrText>
    </w:r>
    <w:r w:rsidRPr="00224D9B">
      <w:rPr>
        <w:rStyle w:val="PageNumber"/>
        <w:rFonts w:ascii="仿宋_GB2312" w:eastAsia="仿宋_GB2312" w:cs="黑体"/>
        <w:sz w:val="28"/>
        <w:szCs w:val="28"/>
      </w:rPr>
      <w:fldChar w:fldCharType="separate"/>
    </w:r>
    <w:r>
      <w:rPr>
        <w:rStyle w:val="PageNumber"/>
        <w:rFonts w:ascii="仿宋_GB2312" w:eastAsia="仿宋_GB2312" w:cs="黑体"/>
        <w:noProof/>
        <w:sz w:val="28"/>
        <w:szCs w:val="28"/>
      </w:rPr>
      <w:t>1</w:t>
    </w:r>
    <w:r w:rsidRPr="00224D9B">
      <w:rPr>
        <w:rStyle w:val="PageNumber"/>
        <w:rFonts w:ascii="仿宋_GB2312" w:eastAsia="仿宋_GB2312" w:cs="黑体"/>
        <w:sz w:val="28"/>
        <w:szCs w:val="28"/>
      </w:rPr>
      <w:fldChar w:fldCharType="end"/>
    </w:r>
    <w:r w:rsidRPr="00224D9B">
      <w:rPr>
        <w:rStyle w:val="PageNumber"/>
        <w:rFonts w:ascii="仿宋_GB2312" w:eastAsia="仿宋_GB2312" w:cs="黑体"/>
        <w:sz w:val="28"/>
        <w:szCs w:val="28"/>
      </w:rPr>
      <w:t xml:space="preserve"> </w:t>
    </w:r>
    <w:r w:rsidRPr="00224D9B">
      <w:rPr>
        <w:rStyle w:val="PageNumber"/>
        <w:rFonts w:ascii="仿宋_GB2312" w:eastAsia="仿宋_GB2312" w:cs="黑体"/>
        <w:sz w:val="28"/>
        <w:szCs w:val="28"/>
      </w:rPr>
      <w:t>—</w:t>
    </w:r>
    <w:r w:rsidRPr="00224D9B">
      <w:rPr>
        <w:rStyle w:val="PageNumber"/>
        <w:rFonts w:ascii="仿宋_GB2312" w:eastAsia="仿宋_GB2312" w:cs="黑体" w:hint="eastAsia"/>
        <w:color w:val="FFFFFF"/>
        <w:sz w:val="28"/>
        <w:szCs w:val="28"/>
      </w:rPr>
      <w:t>好</w:t>
    </w:r>
  </w:p>
  <w:p w:rsidR="00BF300A" w:rsidRDefault="00BF300A" w:rsidP="00224D9B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0A" w:rsidRDefault="00BF30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0A" w:rsidRDefault="00BF300A" w:rsidP="0004764E">
      <w:r>
        <w:separator/>
      </w:r>
    </w:p>
  </w:footnote>
  <w:footnote w:type="continuationSeparator" w:id="0">
    <w:p w:rsidR="00BF300A" w:rsidRDefault="00BF300A" w:rsidP="0004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0A" w:rsidRDefault="00BF300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0A" w:rsidRDefault="00BF300A" w:rsidP="00D1348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0A" w:rsidRDefault="00BF300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64E"/>
    <w:rsid w:val="0004764E"/>
    <w:rsid w:val="00064027"/>
    <w:rsid w:val="000A377E"/>
    <w:rsid w:val="00191494"/>
    <w:rsid w:val="001A05E9"/>
    <w:rsid w:val="002076B6"/>
    <w:rsid w:val="0021485B"/>
    <w:rsid w:val="00224D9B"/>
    <w:rsid w:val="00270164"/>
    <w:rsid w:val="002D5322"/>
    <w:rsid w:val="003515DB"/>
    <w:rsid w:val="003D382E"/>
    <w:rsid w:val="003D6F44"/>
    <w:rsid w:val="00411D81"/>
    <w:rsid w:val="00462B40"/>
    <w:rsid w:val="00490339"/>
    <w:rsid w:val="0054155C"/>
    <w:rsid w:val="005B7877"/>
    <w:rsid w:val="005C4FB7"/>
    <w:rsid w:val="006E5091"/>
    <w:rsid w:val="00726053"/>
    <w:rsid w:val="00790F79"/>
    <w:rsid w:val="007B734F"/>
    <w:rsid w:val="00837DB7"/>
    <w:rsid w:val="00847E15"/>
    <w:rsid w:val="00883030"/>
    <w:rsid w:val="008915B5"/>
    <w:rsid w:val="008A288E"/>
    <w:rsid w:val="008A7C3D"/>
    <w:rsid w:val="008E289D"/>
    <w:rsid w:val="00A95B04"/>
    <w:rsid w:val="00AB545B"/>
    <w:rsid w:val="00AC4B4B"/>
    <w:rsid w:val="00B01441"/>
    <w:rsid w:val="00B616A7"/>
    <w:rsid w:val="00B73E6A"/>
    <w:rsid w:val="00BF300A"/>
    <w:rsid w:val="00C3764C"/>
    <w:rsid w:val="00CB6681"/>
    <w:rsid w:val="00D1348C"/>
    <w:rsid w:val="00D35A0B"/>
    <w:rsid w:val="00D73CC1"/>
    <w:rsid w:val="00DA300F"/>
    <w:rsid w:val="00E91DCF"/>
    <w:rsid w:val="00F011C2"/>
    <w:rsid w:val="00F056E3"/>
    <w:rsid w:val="00F20350"/>
    <w:rsid w:val="00F30FAE"/>
    <w:rsid w:val="00F859BF"/>
    <w:rsid w:val="00F973A8"/>
    <w:rsid w:val="00FF2F11"/>
    <w:rsid w:val="2419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64E"/>
    <w:pPr>
      <w:widowControl w:val="0"/>
      <w:jc w:val="both"/>
    </w:pPr>
    <w:rPr>
      <w:rFonts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76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76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黑体"/>
      <w:sz w:val="18"/>
      <w:szCs w:val="18"/>
    </w:rPr>
  </w:style>
  <w:style w:type="character" w:styleId="Strong">
    <w:name w:val="Strong"/>
    <w:basedOn w:val="DefaultParagraphFont"/>
    <w:uiPriority w:val="99"/>
    <w:qFormat/>
    <w:rsid w:val="0004764E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4764E"/>
    <w:rPr>
      <w:rFonts w:ascii="微软雅黑" w:eastAsia="微软雅黑" w:hAnsi="微软雅黑" w:cs="微软雅黑"/>
      <w:color w:val="800080"/>
      <w:sz w:val="24"/>
      <w:szCs w:val="24"/>
      <w:u w:val="none"/>
    </w:rPr>
  </w:style>
  <w:style w:type="character" w:styleId="Hyperlink">
    <w:name w:val="Hyperlink"/>
    <w:basedOn w:val="DefaultParagraphFont"/>
    <w:uiPriority w:val="99"/>
    <w:rsid w:val="0004764E"/>
    <w:rPr>
      <w:rFonts w:ascii="微软雅黑" w:eastAsia="微软雅黑" w:hAnsi="微软雅黑" w:cs="微软雅黑"/>
      <w:color w:val="0000FF"/>
      <w:sz w:val="24"/>
      <w:szCs w:val="24"/>
      <w:u w:val="none"/>
    </w:rPr>
  </w:style>
  <w:style w:type="paragraph" w:customStyle="1" w:styleId="1">
    <w:name w:val="普通(网站)1"/>
    <w:basedOn w:val="Normal"/>
    <w:uiPriority w:val="99"/>
    <w:rsid w:val="0004764E"/>
    <w:pPr>
      <w:jc w:val="left"/>
    </w:pPr>
    <w:rPr>
      <w:rFonts w:ascii="微软雅黑" w:eastAsia="微软雅黑" w:hAnsi="微软雅黑" w:cs="微软雅黑"/>
      <w:kern w:val="0"/>
      <w:sz w:val="24"/>
    </w:rPr>
  </w:style>
  <w:style w:type="paragraph" w:customStyle="1" w:styleId="bgs">
    <w:name w:val="bgs"/>
    <w:basedOn w:val="Normal"/>
    <w:uiPriority w:val="99"/>
    <w:rsid w:val="0004764E"/>
    <w:pPr>
      <w:spacing w:line="454" w:lineRule="atLeast"/>
      <w:ind w:firstLine="419"/>
    </w:pPr>
    <w:rPr>
      <w:rFonts w:eastAsia="仿宋_GB2312"/>
      <w:sz w:val="32"/>
    </w:rPr>
  </w:style>
  <w:style w:type="paragraph" w:styleId="BalloonText">
    <w:name w:val="Balloon Text"/>
    <w:basedOn w:val="Normal"/>
    <w:link w:val="BalloonTextChar"/>
    <w:uiPriority w:val="99"/>
    <w:rsid w:val="002D53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5322"/>
    <w:rPr>
      <w:rFonts w:cs="黑体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224D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刘</dc:creator>
  <cp:keywords/>
  <dc:description/>
  <cp:lastModifiedBy>微软用户</cp:lastModifiedBy>
  <cp:revision>4</cp:revision>
  <cp:lastPrinted>2020-06-29T01:40:00Z</cp:lastPrinted>
  <dcterms:created xsi:type="dcterms:W3CDTF">2020-06-29T01:30:00Z</dcterms:created>
  <dcterms:modified xsi:type="dcterms:W3CDTF">2020-06-29T01:42:00Z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